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663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479" w:right="2464"/>
        <w:jc w:val="center"/>
      </w:pPr>
      <w:r>
        <w:rPr/>
        <w:t>6ª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left="68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252541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85187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6"/>
      </w:pPr>
    </w:p>
    <w:p>
      <w:pPr>
        <w:pStyle w:val="BodyText"/>
        <w:spacing w:line="645" w:lineRule="auto"/>
        <w:ind w:left="2186" w:right="2122"/>
        <w:jc w:val="center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16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line="309" w:lineRule="exact"/>
        <w:ind w:left="59"/>
        <w:jc w:val="center"/>
      </w:pPr>
      <w:r>
        <w:rPr/>
        <w:t>ANTECIPADA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DIA</w:t>
      </w:r>
      <w:r>
        <w:rPr>
          <w:spacing w:val="-20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JULHO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4"/>
        </w:rPr>
        <w:t>2024</w:t>
      </w:r>
    </w:p>
    <w:p>
      <w:pPr>
        <w:pStyle w:val="BodyText"/>
        <w:spacing w:before="129"/>
        <w:ind w:left="61"/>
        <w:jc w:val="center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9"/>
        </w:rPr>
        <w:t> </w:t>
      </w:r>
      <w:r>
        <w:rPr/>
        <w:t>DIA</w:t>
      </w:r>
      <w:r>
        <w:rPr>
          <w:spacing w:val="-17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0"/>
        <w:ind w:left="59"/>
      </w:pPr>
      <w:r>
        <w:rPr/>
        <w:t>3ª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481/24.</w:t>
      </w:r>
    </w:p>
    <w:p>
      <w:pPr>
        <w:spacing w:before="8"/>
        <w:ind w:left="59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1.326/24. </w:t>
      </w:r>
      <w:r>
        <w:rPr>
          <w:rFonts w:ascii="Arial MT" w:hAnsi="Arial MT"/>
          <w:sz w:val="32"/>
        </w:rPr>
        <w:t>ALTERA O ART. 261 E REVOGA O ART. 242 DA LEI N° 14.277,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30 DE DEZEMBRO DE 203 - CÓDIGO DE ORGANIZAÇÃO </w:t>
      </w:r>
      <w:r>
        <w:rPr>
          <w:rFonts w:ascii="Arial MT" w:hAnsi="Arial MT"/>
          <w:sz w:val="32"/>
        </w:rPr>
        <w:t>E DIVISÃO JUDICIÁRIAS DO ESTADO DO PARANÁ.</w:t>
      </w:r>
    </w:p>
    <w:p>
      <w:pPr>
        <w:pStyle w:val="BodyText"/>
        <w:spacing w:line="244" w:lineRule="auto" w:before="7"/>
        <w:ind w:left="59" w:right="2150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SUBSTITUTIVO GERAL DA</w:t>
      </w:r>
      <w:r>
        <w:rPr>
          <w:spacing w:val="-7"/>
        </w:rPr>
        <w:t> </w:t>
      </w:r>
      <w:r>
        <w:rPr/>
        <w:t>C.C.J.</w:t>
      </w:r>
    </w:p>
    <w:p>
      <w:pPr>
        <w:pStyle w:val="BodyText"/>
        <w:tabs>
          <w:tab w:pos="2235" w:val="left" w:leader="none"/>
          <w:tab w:pos="3828" w:val="left" w:leader="none"/>
          <w:tab w:pos="5489" w:val="left" w:leader="none"/>
          <w:tab w:pos="8354" w:val="left" w:leader="none"/>
        </w:tabs>
        <w:spacing w:line="244" w:lineRule="auto" w:before="3"/>
        <w:ind w:left="59" w:right="175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APROVADA EM SEGUNDA DISCUSSÃO.</w:t>
      </w:r>
    </w:p>
    <w:sectPr>
      <w:type w:val="continuous"/>
      <w:pgSz w:w="11910" w:h="16840"/>
      <w:pgMar w:top="140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2025-05-26T12:37:15Z</dcterms:created>
  <dcterms:modified xsi:type="dcterms:W3CDTF">2025-05-26T12:37:15Z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