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57" w:lineRule="auto" w:before="364"/>
        <w:ind w:left="1226" w:right="1138" w:firstLine="7"/>
        <w:jc w:val="center"/>
      </w:pPr>
      <w:r>
        <w:rPr/>
        <w:t>2ª SESSÃO LEGISLATIVA DA 20ª LEGISLATURA 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</w:t>
      </w:r>
    </w:p>
    <w:p>
      <w:pPr>
        <w:pStyle w:val="BodyText"/>
        <w:spacing w:line="276" w:lineRule="auto" w:before="20"/>
        <w:ind w:left="3017" w:right="291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561358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4.201454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38ª</w:t>
      </w:r>
      <w:r>
        <w:rPr>
          <w:spacing w:val="-23"/>
        </w:rPr>
        <w:t> </w:t>
      </w:r>
      <w:r>
        <w:rPr/>
        <w:t>SESSÃO</w:t>
      </w:r>
      <w:r>
        <w:rPr>
          <w:spacing w:val="-22"/>
        </w:rPr>
        <w:t> </w:t>
      </w:r>
      <w:r>
        <w:rPr/>
        <w:t>ORDINÁRIA ORDEM DO DIA</w:t>
      </w:r>
    </w:p>
    <w:p>
      <w:pPr>
        <w:pStyle w:val="BodyText"/>
        <w:spacing w:line="429" w:lineRule="auto" w:before="4"/>
        <w:ind w:left="3017" w:right="2166"/>
        <w:jc w:val="center"/>
      </w:pPr>
      <w:r>
        <w:rPr/>
        <w:t>PARA</w:t>
      </w:r>
      <w:r>
        <w:rPr>
          <w:spacing w:val="-19"/>
        </w:rPr>
        <w:t> </w:t>
      </w:r>
      <w:r>
        <w:rPr/>
        <w:t>O</w:t>
      </w:r>
      <w:r>
        <w:rPr>
          <w:spacing w:val="-11"/>
        </w:rPr>
        <w:t> </w:t>
      </w:r>
      <w:r>
        <w:rPr/>
        <w:t>DIA</w:t>
      </w:r>
      <w:r>
        <w:rPr>
          <w:spacing w:val="-19"/>
        </w:rPr>
        <w:t> </w:t>
      </w:r>
      <w:r>
        <w:rPr/>
        <w:t>8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24" w:lineRule="auto" w:before="287"/>
        <w:ind w:left="1546" w:right="1404"/>
        <w:jc w:val="center"/>
      </w:pPr>
      <w:r>
        <w:rPr/>
        <w:t>ANTECIPADA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DIA</w:t>
      </w:r>
      <w:r>
        <w:rPr>
          <w:spacing w:val="-20"/>
        </w:rPr>
        <w:t> </w:t>
      </w:r>
      <w:r>
        <w:rPr/>
        <w:t>8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2024 PARA O DIA 7 DE MAIO DE 2024</w:t>
      </w:r>
    </w:p>
    <w:p>
      <w:pPr>
        <w:spacing w:before="24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53/20.</w:t>
      </w:r>
    </w:p>
    <w:p>
      <w:pPr>
        <w:pStyle w:val="BodyText"/>
        <w:spacing w:before="9"/>
        <w:ind w:left="180"/>
      </w:pPr>
      <w:r>
        <w:rPr>
          <w:spacing w:val="-2"/>
        </w:rPr>
        <w:t>AUTORIA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DEPUTADO</w:t>
      </w:r>
      <w:r>
        <w:rPr>
          <w:spacing w:val="-10"/>
        </w:rPr>
        <w:t> </w:t>
      </w:r>
      <w:r>
        <w:rPr>
          <w:spacing w:val="-2"/>
        </w:rPr>
        <w:t>REQUIÃO</w:t>
      </w:r>
      <w:r>
        <w:rPr>
          <w:spacing w:val="-9"/>
        </w:rPr>
        <w:t> </w:t>
      </w:r>
      <w:r>
        <w:rPr>
          <w:spacing w:val="-2"/>
        </w:rPr>
        <w:t>FILHO.</w:t>
      </w:r>
    </w:p>
    <w:p>
      <w:pPr>
        <w:pStyle w:val="BodyText"/>
        <w:spacing w:line="244" w:lineRule="auto" w:before="9"/>
        <w:ind w:left="180"/>
      </w:pPr>
      <w:r>
        <w:rPr/>
        <w:t>(ANEXO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PROJ.</w:t>
      </w:r>
      <w:r>
        <w:rPr>
          <w:spacing w:val="80"/>
        </w:rPr>
        <w:t> </w:t>
      </w:r>
      <w:r>
        <w:rPr/>
        <w:t>Nº</w:t>
      </w:r>
      <w:r>
        <w:rPr>
          <w:spacing w:val="80"/>
        </w:rPr>
        <w:t> </w:t>
      </w:r>
      <w:r>
        <w:rPr/>
        <w:t>21/23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DEP.</w:t>
      </w:r>
      <w:r>
        <w:rPr>
          <w:spacing w:val="80"/>
        </w:rPr>
        <w:t> </w:t>
      </w:r>
      <w:r>
        <w:rPr/>
        <w:t>MARCIA</w:t>
      </w:r>
      <w:r>
        <w:rPr>
          <w:spacing w:val="78"/>
        </w:rPr>
        <w:t> </w:t>
      </w:r>
      <w:r>
        <w:rPr/>
        <w:t>HUÇULAK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OS PROJETOS Nº 30/23 E Nº 102/23 – DEP. THIAGO BUHRER).</w:t>
      </w:r>
    </w:p>
    <w:p>
      <w:pPr>
        <w:spacing w:line="240" w:lineRule="auto"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OBRIGATORIEDADE DE ASSINATURA FÍSICA DE IDOSO PARA CONTRATAÇÃO DE SERVIÇOS DE OPERAÇÃO DE CRÉDITO, FIRMADOS POR MEIO ELETRÔNICO OU TELEFÔNICO E TORNA OBRIGATÓRIA A ENTREGA DE MATERIAL SIMPLIFICADO PARA FACILITAR A COMPREENSÃO DE REFERIDOS NEGÓCIOS JURÍDICOS.</w:t>
      </w:r>
    </w:p>
    <w:p>
      <w:pPr>
        <w:pStyle w:val="BodyText"/>
        <w:spacing w:line="244" w:lineRule="auto"/>
        <w:ind w:left="180" w:right="26"/>
        <w:jc w:val="both"/>
      </w:pPr>
      <w:r>
        <w:rPr/>
        <w:t>PARECERES FAVORÁVEIS DA C.C.J., COMISSÃO DE DEFESA DOS DIREITOS DA PESSOA IDOSA, COMISSÃO DE DEFESA</w:t>
      </w:r>
      <w:r>
        <w:rPr>
          <w:spacing w:val="-1"/>
        </w:rPr>
        <w:t> </w:t>
      </w:r>
      <w:r>
        <w:rPr/>
        <w:t>DO CONSUMIDOR E COMISSÃO DE INDÚSTRIA, COMÉRCIO, EMPREGO E RENDA.</w:t>
      </w:r>
    </w:p>
    <w:p>
      <w:pPr>
        <w:pStyle w:val="BodyText"/>
        <w:spacing w:before="4"/>
        <w:ind w:left="180"/>
        <w:jc w:val="both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247" w:lineRule="auto" w:before="11"/>
        <w:ind w:left="180" w:right="1544" w:firstLine="0"/>
        <w:jc w:val="left"/>
        <w:rPr>
          <w:b/>
          <w:sz w:val="31"/>
        </w:rPr>
      </w:pPr>
      <w:r>
        <w:rPr>
          <w:b/>
          <w:sz w:val="31"/>
        </w:rPr>
        <w:t>2ª DISCUSSÃO DO PROJETO DE LEI Nº 911/23. AUTORIA</w:t>
      </w:r>
      <w:r>
        <w:rPr>
          <w:b/>
          <w:spacing w:val="-22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20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SOLDADO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ADRIANO</w:t>
      </w:r>
      <w:r>
        <w:rPr>
          <w:b/>
          <w:spacing w:val="-19"/>
          <w:sz w:val="31"/>
        </w:rPr>
        <w:t> </w:t>
      </w:r>
      <w:r>
        <w:rPr>
          <w:b/>
          <w:sz w:val="31"/>
        </w:rPr>
        <w:t>JOSE.</w:t>
      </w:r>
    </w:p>
    <w:p>
      <w:pPr>
        <w:spacing w:line="240" w:lineRule="auto"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“DIA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AGRICULTURA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IRRIGADA”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NO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CALENDÁRIO OFICIAL DO ESTADO DO PARANÁ.</w:t>
      </w:r>
    </w:p>
    <w:p>
      <w:pPr>
        <w:tabs>
          <w:tab w:pos="3499" w:val="left" w:leader="none"/>
          <w:tab w:pos="6172" w:val="left" w:leader="none"/>
          <w:tab w:pos="9834" w:val="left" w:leader="none"/>
        </w:tabs>
        <w:spacing w:line="247" w:lineRule="auto" w:before="0"/>
        <w:ind w:left="180" w:right="36" w:firstLine="0"/>
        <w:jc w:val="both"/>
        <w:rPr>
          <w:b/>
          <w:sz w:val="31"/>
        </w:rPr>
      </w:pPr>
      <w:r>
        <w:rPr>
          <w:b/>
          <w:sz w:val="31"/>
        </w:rPr>
        <w:t>PARECERES FAVORÁVEIS DA C.C.J. E COMISSÃO </w:t>
      </w:r>
      <w:r>
        <w:rPr>
          <w:b/>
          <w:sz w:val="31"/>
        </w:rPr>
        <w:t>DE </w:t>
      </w:r>
      <w:r>
        <w:rPr>
          <w:b/>
          <w:spacing w:val="-2"/>
          <w:sz w:val="31"/>
        </w:rPr>
        <w:t>AGRICULTURA,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PECUÁRIA,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ABASTECIMENTO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 </w:t>
      </w:r>
      <w:r>
        <w:rPr>
          <w:b/>
          <w:sz w:val="31"/>
        </w:rPr>
        <w:t>DESENVOLVIMENTO RURAL.</w:t>
      </w: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59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118/24.</w:t>
      </w:r>
    </w:p>
    <w:p>
      <w:pPr>
        <w:tabs>
          <w:tab w:pos="1650" w:val="left" w:leader="none"/>
          <w:tab w:pos="2092" w:val="left" w:leader="none"/>
          <w:tab w:pos="2799" w:val="left" w:leader="none"/>
          <w:tab w:pos="3385" w:val="left" w:leader="none"/>
          <w:tab w:pos="4216" w:val="left" w:leader="none"/>
          <w:tab w:pos="4678" w:val="left" w:leader="none"/>
          <w:tab w:pos="5350" w:val="left" w:leader="none"/>
          <w:tab w:pos="5845" w:val="left" w:leader="none"/>
          <w:tab w:pos="5933" w:val="left" w:leader="none"/>
          <w:tab w:pos="6604" w:val="left" w:leader="none"/>
          <w:tab w:pos="7474" w:val="left" w:leader="none"/>
          <w:tab w:pos="7648" w:val="left" w:leader="none"/>
          <w:tab w:pos="8057" w:val="left" w:leader="none"/>
          <w:tab w:pos="8319" w:val="left" w:leader="none"/>
          <w:tab w:pos="9346" w:val="left" w:leader="none"/>
          <w:tab w:pos="9595" w:val="left" w:leader="none"/>
        </w:tabs>
        <w:spacing w:before="11"/>
        <w:ind w:left="180" w:right="36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13/2024.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17.172,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24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MAIO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2012,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QUE </w:t>
      </w:r>
      <w:r>
        <w:rPr>
          <w:rFonts w:ascii="Arial MT" w:hAnsi="Arial MT"/>
          <w:sz w:val="32"/>
        </w:rPr>
        <w:t>ESTABELECE A FUNÇÃO PRIVATIVA-POLICIAL NA ESTRUTURA </w:t>
      </w:r>
      <w:r>
        <w:rPr>
          <w:rFonts w:ascii="Arial MT" w:hAnsi="Arial MT"/>
          <w:spacing w:val="-2"/>
          <w:sz w:val="32"/>
        </w:rPr>
        <w:t>ORGANIZACIONAL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72"/>
          <w:sz w:val="32"/>
        </w:rPr>
        <w:t> </w:t>
      </w:r>
      <w:r>
        <w:rPr>
          <w:rFonts w:ascii="Arial MT" w:hAnsi="Arial MT"/>
          <w:sz w:val="32"/>
        </w:rPr>
        <w:t>DA</w:t>
        <w:tab/>
      </w:r>
      <w:r>
        <w:rPr>
          <w:rFonts w:ascii="Arial MT" w:hAnsi="Arial MT"/>
          <w:spacing w:val="-2"/>
          <w:sz w:val="32"/>
        </w:rPr>
        <w:t>POLICIA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MILITAR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CORPO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BOMBEIROS,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POLICIA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CIVIL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CIENTIFICA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473" w:val="left" w:leader="none"/>
          <w:tab w:pos="4854" w:val="left" w:leader="none"/>
          <w:tab w:pos="5619" w:val="left" w:leader="none"/>
          <w:tab w:pos="6841" w:val="left" w:leader="none"/>
          <w:tab w:pos="7369" w:val="left" w:leader="none"/>
          <w:tab w:pos="9418" w:val="left" w:leader="none"/>
        </w:tabs>
        <w:spacing w:line="244" w:lineRule="auto" w:before="4"/>
        <w:ind w:left="180" w:right="216"/>
        <w:rPr>
          <w:sz w:val="30"/>
        </w:rPr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</w:t>
      </w:r>
      <w:r>
        <w:rPr>
          <w:sz w:val="30"/>
        </w:rPr>
        <w:t>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1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139/24.</w:t>
      </w:r>
    </w:p>
    <w:p>
      <w:pPr>
        <w:spacing w:before="10"/>
        <w:ind w:left="180" w:right="39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14/2024.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HÍDRICA NA AGRICULTURA.</w:t>
      </w:r>
    </w:p>
    <w:p>
      <w:pPr>
        <w:pStyle w:val="BodyText"/>
        <w:spacing w:line="244" w:lineRule="auto" w:before="7"/>
        <w:ind w:left="180" w:right="38"/>
        <w:jc w:val="both"/>
      </w:pPr>
      <w:r>
        <w:rPr/>
        <w:t>PARECERES</w:t>
      </w:r>
      <w:r>
        <w:rPr>
          <w:spacing w:val="-12"/>
        </w:rPr>
        <w:t> </w:t>
      </w:r>
      <w:r>
        <w:rPr/>
        <w:t>FAVORÁVEIS</w:t>
      </w:r>
      <w:r>
        <w:rPr>
          <w:spacing w:val="-12"/>
        </w:rPr>
        <w:t> </w:t>
      </w:r>
      <w:r>
        <w:rPr/>
        <w:t>DA</w:t>
      </w:r>
      <w:r>
        <w:rPr>
          <w:spacing w:val="-21"/>
        </w:rPr>
        <w:t> </w:t>
      </w:r>
      <w:r>
        <w:rPr/>
        <w:t>C.C.J.,</w:t>
      </w:r>
      <w:r>
        <w:rPr>
          <w:spacing w:val="-13"/>
        </w:rPr>
        <w:t> </w:t>
      </w:r>
      <w:r>
        <w:rPr/>
        <w:t>COMISSÃO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FINANÇAS E TRIBUTAÇÃO E COMISSÃO DE AGRICULTURA, PECUÁRIA, ABASTECIMENTO E DESENVOLVIMENTO RURAL.</w:t>
      </w:r>
    </w:p>
    <w:p>
      <w:pPr>
        <w:pStyle w:val="BodyText"/>
        <w:spacing w:after="0" w:line="244" w:lineRule="auto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22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275/24.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20"/>
        </w:rPr>
        <w:t> </w:t>
      </w:r>
      <w:r>
        <w:rPr>
          <w:spacing w:val="-2"/>
        </w:rPr>
        <w:t>DA</w:t>
      </w:r>
      <w:r>
        <w:rPr>
          <w:spacing w:val="-19"/>
        </w:rPr>
        <w:t> </w:t>
      </w:r>
      <w:r>
        <w:rPr>
          <w:spacing w:val="-2"/>
        </w:rPr>
        <w:t>DEPUTADA</w:t>
      </w:r>
      <w:r>
        <w:rPr>
          <w:spacing w:val="-20"/>
        </w:rPr>
        <w:t> </w:t>
      </w:r>
      <w:r>
        <w:rPr>
          <w:spacing w:val="-2"/>
        </w:rPr>
        <w:t>MARIA</w:t>
      </w:r>
      <w:r>
        <w:rPr>
          <w:spacing w:val="-19"/>
        </w:rPr>
        <w:t> </w:t>
      </w:r>
      <w:r>
        <w:rPr>
          <w:spacing w:val="-2"/>
        </w:rPr>
        <w:t>VICTORIA.</w:t>
      </w:r>
    </w:p>
    <w:p>
      <w:pPr>
        <w:spacing w:before="0"/>
        <w:ind w:left="180" w:right="3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SOCIEDADE RURAL DE MARINGÁ - SRM,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  <w:spacing w:before="7"/>
        <w:ind w:left="180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231/22.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DEPUTADO</w:t>
      </w:r>
      <w:r>
        <w:rPr>
          <w:spacing w:val="-10"/>
        </w:rPr>
        <w:t> </w:t>
      </w:r>
      <w:r>
        <w:rPr>
          <w:spacing w:val="-2"/>
        </w:rPr>
        <w:t>LUIZ</w:t>
      </w:r>
      <w:r>
        <w:rPr>
          <w:spacing w:val="-10"/>
        </w:rPr>
        <w:t> </w:t>
      </w:r>
      <w:r>
        <w:rPr>
          <w:spacing w:val="-2"/>
        </w:rPr>
        <w:t>CLAUDIO</w:t>
      </w:r>
      <w:r>
        <w:rPr>
          <w:spacing w:val="-10"/>
        </w:rPr>
        <w:t> </w:t>
      </w:r>
      <w:r>
        <w:rPr>
          <w:spacing w:val="-2"/>
        </w:rPr>
        <w:t>ROMANELLI.</w:t>
      </w:r>
    </w:p>
    <w:p>
      <w:pPr>
        <w:tabs>
          <w:tab w:pos="1814" w:val="left" w:leader="none"/>
          <w:tab w:pos="1893" w:val="left" w:leader="none"/>
          <w:tab w:pos="2174" w:val="left" w:leader="none"/>
          <w:tab w:pos="2411" w:val="left" w:leader="none"/>
          <w:tab w:pos="3102" w:val="left" w:leader="none"/>
          <w:tab w:pos="3357" w:val="left" w:leader="none"/>
          <w:tab w:pos="3995" w:val="left" w:leader="none"/>
          <w:tab w:pos="4451" w:val="left" w:leader="none"/>
          <w:tab w:pos="5197" w:val="left" w:leader="none"/>
          <w:tab w:pos="5955" w:val="left" w:leader="none"/>
          <w:tab w:pos="6440" w:val="left" w:leader="none"/>
          <w:tab w:pos="6620" w:val="left" w:leader="none"/>
          <w:tab w:pos="6785" w:val="left" w:leader="none"/>
          <w:tab w:pos="7522" w:val="left" w:leader="none"/>
          <w:tab w:pos="7556" w:val="left" w:leader="none"/>
          <w:tab w:pos="7778" w:val="left" w:leader="none"/>
          <w:tab w:pos="9295" w:val="left" w:leader="none"/>
          <w:tab w:pos="9588" w:val="left" w:leader="none"/>
          <w:tab w:pos="9825" w:val="left" w:leader="none"/>
        </w:tabs>
        <w:spacing w:line="244" w:lineRule="auto" w:before="0"/>
        <w:ind w:left="180" w:right="2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N.º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20.091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2019,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PRECEITOS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FUNDAMENTOS DOS CUIDADOS PALIATIVOS NO PARANÁ. </w:t>
      </w:r>
      <w:r>
        <w:rPr>
          <w:b/>
          <w:sz w:val="32"/>
        </w:rPr>
        <w:t>PARECERES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C.C.J.,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SAÚDE </w:t>
      </w:r>
      <w:r>
        <w:rPr>
          <w:b/>
          <w:spacing w:val="-2"/>
          <w:sz w:val="32"/>
        </w:rPr>
        <w:t>PÚBLICA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DEFESA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 </w:t>
      </w:r>
      <w:r>
        <w:rPr>
          <w:b/>
          <w:spacing w:val="-2"/>
          <w:sz w:val="32"/>
        </w:rPr>
        <w:t>CRIANÇA,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 </w:t>
      </w:r>
      <w:r>
        <w:rPr>
          <w:b/>
          <w:spacing w:val="-2"/>
          <w:sz w:val="32"/>
        </w:rPr>
        <w:t>DEFICIÊNCIA.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475/22.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8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DEPUTADO</w:t>
      </w:r>
      <w:r>
        <w:rPr>
          <w:spacing w:val="-10"/>
        </w:rPr>
        <w:t> </w:t>
      </w:r>
      <w:r>
        <w:rPr>
          <w:spacing w:val="-2"/>
        </w:rPr>
        <w:t>PROFESSOR</w:t>
      </w:r>
      <w:r>
        <w:rPr>
          <w:spacing w:val="-9"/>
        </w:rPr>
        <w:t> </w:t>
      </w:r>
      <w:r>
        <w:rPr>
          <w:spacing w:val="-2"/>
        </w:rPr>
        <w:t>LEMOS.</w:t>
      </w:r>
    </w:p>
    <w:p>
      <w:pPr>
        <w:tabs>
          <w:tab w:pos="964" w:val="left" w:leader="none"/>
          <w:tab w:pos="2505" w:val="left" w:leader="none"/>
          <w:tab w:pos="2585" w:val="left" w:leader="none"/>
          <w:tab w:pos="3137" w:val="left" w:leader="none"/>
          <w:tab w:pos="3974" w:val="left" w:leader="none"/>
          <w:tab w:pos="4723" w:val="left" w:leader="none"/>
          <w:tab w:pos="4916" w:val="left" w:leader="none"/>
          <w:tab w:pos="5710" w:val="left" w:leader="none"/>
          <w:tab w:pos="6765" w:val="left" w:leader="none"/>
          <w:tab w:pos="6958" w:val="left" w:leader="none"/>
          <w:tab w:pos="7514" w:val="left" w:leader="none"/>
          <w:tab w:pos="8861" w:val="left" w:leader="none"/>
          <w:tab w:pos="9380" w:val="left" w:leader="none"/>
          <w:tab w:pos="9595" w:val="left" w:leader="none"/>
        </w:tabs>
        <w:spacing w:line="242" w:lineRule="auto" w:before="0"/>
        <w:ind w:left="180" w:right="3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INSERE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CALENDÁRIO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OFICIAL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EVENTOS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</w:t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ECONOMIA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SOLIDÁRIA,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SER </w:t>
      </w:r>
      <w:r>
        <w:rPr>
          <w:rFonts w:ascii="Arial MT" w:hAnsi="Arial MT"/>
          <w:sz w:val="32"/>
        </w:rPr>
        <w:t>COMEMORADO, ANUALMENTE, NO DIA 15 DE DEZEMBRO.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INDÚSTRIA, COMÉRCIO, EMPREGO E RENDA.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477/22.</w:t>
      </w:r>
    </w:p>
    <w:p>
      <w:pPr>
        <w:pStyle w:val="BodyText"/>
        <w:spacing w:line="368" w:lineRule="exact" w:before="9"/>
        <w:ind w:left="180"/>
      </w:pPr>
      <w:r>
        <w:rPr>
          <w:spacing w:val="-2"/>
        </w:rPr>
        <w:t>AUTORIA</w:t>
      </w:r>
      <w:r>
        <w:rPr>
          <w:spacing w:val="-17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DEPUTADA</w:t>
      </w:r>
      <w:r>
        <w:rPr>
          <w:spacing w:val="-16"/>
        </w:rPr>
        <w:t> </w:t>
      </w:r>
      <w:r>
        <w:rPr>
          <w:spacing w:val="-2"/>
        </w:rPr>
        <w:t>CRISTINA</w:t>
      </w:r>
      <w:r>
        <w:rPr>
          <w:spacing w:val="-17"/>
        </w:rPr>
        <w:t> </w:t>
      </w:r>
      <w:r>
        <w:rPr>
          <w:spacing w:val="-2"/>
        </w:rPr>
        <w:t>SILVESTRI.</w:t>
      </w:r>
    </w:p>
    <w:p>
      <w:pPr>
        <w:spacing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COMO ROTA TURÍSTICA O CAMINHO </w:t>
      </w:r>
      <w:r>
        <w:rPr>
          <w:rFonts w:ascii="Arial MT" w:hAnsi="Arial MT"/>
          <w:sz w:val="32"/>
        </w:rPr>
        <w:t>DAS CACHOEIRAS CENTRO-SUL/SUDESTE.</w:t>
      </w:r>
    </w:p>
    <w:p>
      <w:pPr>
        <w:pStyle w:val="BodyText"/>
        <w:spacing w:line="244" w:lineRule="auto" w:before="7"/>
        <w:ind w:left="180" w:right="39"/>
        <w:jc w:val="both"/>
      </w:pPr>
      <w:r>
        <w:rPr/>
        <w:t>PARECERES FAVORÁVEIS DA C.C.J. E COMISSÃO </w:t>
      </w:r>
      <w:r>
        <w:rPr/>
        <w:t>DE </w:t>
      </w:r>
      <w:r>
        <w:rPr>
          <w:spacing w:val="-2"/>
        </w:rPr>
        <w:t>TURISMO.</w:t>
      </w:r>
    </w:p>
    <w:p>
      <w:pPr>
        <w:pStyle w:val="BodyText"/>
      </w:pPr>
    </w:p>
    <w:p>
      <w:pPr>
        <w:pStyle w:val="BodyText"/>
        <w:spacing w:before="24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460/23.</w:t>
      </w:r>
    </w:p>
    <w:p>
      <w:pPr>
        <w:pStyle w:val="BodyText"/>
        <w:spacing w:line="368" w:lineRule="exact" w:before="8"/>
        <w:ind w:left="180"/>
      </w:pPr>
      <w:r>
        <w:rPr>
          <w:spacing w:val="-2"/>
        </w:rPr>
        <w:t>AUTORIA</w:t>
      </w:r>
      <w:r>
        <w:rPr>
          <w:spacing w:val="-21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DEPUTADO</w:t>
      </w:r>
      <w:r>
        <w:rPr>
          <w:spacing w:val="-14"/>
        </w:rPr>
        <w:t> </w:t>
      </w:r>
      <w:r>
        <w:rPr>
          <w:spacing w:val="-2"/>
        </w:rPr>
        <w:t>ALEXANDRE</w:t>
      </w:r>
      <w:r>
        <w:rPr>
          <w:spacing w:val="-14"/>
        </w:rPr>
        <w:t> </w:t>
      </w:r>
      <w:r>
        <w:rPr>
          <w:spacing w:val="-2"/>
        </w:rPr>
        <w:t>AMARO.</w:t>
      </w:r>
    </w:p>
    <w:p>
      <w:pPr>
        <w:spacing w:before="0"/>
        <w:ind w:left="180" w:right="3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DOAÇÃO DE MILHAS OU PONTOS EM PROGRAMAS DE COMPANHIAS AÉREAS PARA A AQUISIÇÃO DE PASSAGENS PARA ATLETAS E PARATLETAS.</w:t>
      </w:r>
    </w:p>
    <w:p>
      <w:pPr>
        <w:pStyle w:val="BodyText"/>
        <w:spacing w:line="244" w:lineRule="auto" w:before="7"/>
        <w:ind w:left="180" w:right="29"/>
        <w:jc w:val="both"/>
      </w:pPr>
      <w:r>
        <w:rPr/>
        <w:t>PARECERES FAVORÁVEIS DA C.C.J, COMISSÃO DE DEFESA DO CONSUMIDOR E COMISSÃO DE INDÚSTRIA, COMÉRCIO, EMPREGO E RENDA.</w:t>
      </w:r>
    </w:p>
    <w:p>
      <w:pPr>
        <w:pStyle w:val="BodyText"/>
        <w:spacing w:before="5"/>
        <w:ind w:left="180"/>
        <w:jc w:val="both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0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sectPr>
      <w:pgSz w:w="12240" w:h="15840"/>
      <w:pgMar w:top="15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2025-05-26T13:12:05Z</dcterms:created>
  <dcterms:modified xsi:type="dcterms:W3CDTF">2025-05-26T13:12:05Z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