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130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64ª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ind w:left="528"/>
        <w:jc w:val="center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5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JULHO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54"/>
        <w:ind w:left="0"/>
      </w:pPr>
    </w:p>
    <w:p>
      <w:pPr>
        <w:pStyle w:val="BodyText"/>
        <w:ind w:left="528" w:right="1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spacing w:before="28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539"/>
        <w:jc w:val="both"/>
      </w:pPr>
      <w:r>
        <w:rPr>
          <w:w w:val="110"/>
        </w:rPr>
        <w:t>1ª</w:t>
      </w:r>
      <w:r>
        <w:rPr>
          <w:w w:val="110"/>
        </w:rPr>
        <w:t> DISCUSSÃO</w:t>
      </w:r>
      <w:r>
        <w:rPr>
          <w:w w:val="110"/>
        </w:rPr>
        <w:t> DA</w:t>
      </w:r>
      <w:r>
        <w:rPr>
          <w:w w:val="110"/>
        </w:rPr>
        <w:t> PROPOSTA</w:t>
      </w:r>
      <w:r>
        <w:rPr>
          <w:w w:val="110"/>
        </w:rPr>
        <w:t> DE</w:t>
      </w:r>
      <w:r>
        <w:rPr>
          <w:w w:val="110"/>
        </w:rPr>
        <w:t> EMENDA</w:t>
      </w:r>
      <w:r>
        <w:rPr>
          <w:w w:val="110"/>
        </w:rPr>
        <w:t> À CONSTITUIÇÃO DO ESTADO – PEC Nº 3/21.</w:t>
      </w:r>
    </w:p>
    <w:p>
      <w:pPr>
        <w:pStyle w:val="BodyText"/>
        <w:spacing w:line="237" w:lineRule="auto"/>
        <w:ind w:right="354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ARILSON</w:t>
      </w:r>
      <w:r>
        <w:rPr>
          <w:w w:val="110"/>
        </w:rPr>
        <w:t> CHIORATO,</w:t>
      </w:r>
      <w:r>
        <w:rPr>
          <w:w w:val="110"/>
        </w:rPr>
        <w:t> LUCIANA RAFAGNIN,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ADEMIR</w:t>
      </w:r>
      <w:r>
        <w:rPr>
          <w:w w:val="110"/>
        </w:rPr>
        <w:t> BIER,</w:t>
      </w:r>
      <w:r>
        <w:rPr>
          <w:w w:val="110"/>
        </w:rPr>
        <w:t> ANIBELLI</w:t>
      </w:r>
      <w:r>
        <w:rPr>
          <w:w w:val="110"/>
        </w:rPr>
        <w:t> NETO, DELEGADO FERNANDO</w:t>
      </w:r>
      <w:r>
        <w:rPr>
          <w:spacing w:val="-2"/>
          <w:w w:val="110"/>
        </w:rPr>
        <w:t> </w:t>
      </w:r>
      <w:r>
        <w:rPr>
          <w:w w:val="110"/>
        </w:rPr>
        <w:t>MARTINS, DELEGADO</w:t>
      </w:r>
      <w:r>
        <w:rPr>
          <w:spacing w:val="-2"/>
          <w:w w:val="110"/>
        </w:rPr>
        <w:t> </w:t>
      </w:r>
      <w:r>
        <w:rPr>
          <w:w w:val="110"/>
        </w:rPr>
        <w:t>JACOVÓS, DO CARMO,</w:t>
      </w:r>
      <w:r>
        <w:rPr>
          <w:w w:val="110"/>
        </w:rPr>
        <w:t> GALO,</w:t>
      </w:r>
      <w:r>
        <w:rPr>
          <w:w w:val="110"/>
        </w:rPr>
        <w:t> GOURA,</w:t>
      </w:r>
      <w:r>
        <w:rPr>
          <w:w w:val="110"/>
        </w:rPr>
        <w:t> LUIZ</w:t>
      </w:r>
      <w:r>
        <w:rPr>
          <w:w w:val="110"/>
        </w:rPr>
        <w:t> FERNANDO</w:t>
      </w:r>
      <w:r>
        <w:rPr>
          <w:w w:val="110"/>
        </w:rPr>
        <w:t> GUERRA, MICHELE</w:t>
      </w:r>
      <w:r>
        <w:rPr>
          <w:w w:val="110"/>
        </w:rPr>
        <w:t> CAPUTO,</w:t>
      </w:r>
      <w:r>
        <w:rPr>
          <w:w w:val="110"/>
        </w:rPr>
        <w:t> NELSON</w:t>
      </w:r>
      <w:r>
        <w:rPr>
          <w:w w:val="110"/>
        </w:rPr>
        <w:t> JUSTUS,</w:t>
      </w:r>
      <w:r>
        <w:rPr>
          <w:w w:val="110"/>
        </w:rPr>
        <w:t> PROFESSOR</w:t>
      </w:r>
      <w:r>
        <w:rPr>
          <w:w w:val="110"/>
        </w:rPr>
        <w:t> LEMOS, REQUIÃO</w:t>
      </w:r>
      <w:r>
        <w:rPr>
          <w:w w:val="110"/>
        </w:rPr>
        <w:t> FILHO,</w:t>
      </w:r>
      <w:r>
        <w:rPr>
          <w:w w:val="110"/>
        </w:rPr>
        <w:t> SOLDADO</w:t>
      </w:r>
      <w:r>
        <w:rPr>
          <w:w w:val="110"/>
        </w:rPr>
        <w:t> ADRIANO</w:t>
      </w:r>
      <w:r>
        <w:rPr>
          <w:w w:val="110"/>
        </w:rPr>
        <w:t> JOSE,</w:t>
      </w:r>
      <w:r>
        <w:rPr>
          <w:w w:val="110"/>
        </w:rPr>
        <w:t> SOLDADO FRUET,</w:t>
      </w:r>
      <w:r>
        <w:rPr>
          <w:w w:val="110"/>
        </w:rPr>
        <w:t> TADEU</w:t>
      </w:r>
      <w:r>
        <w:rPr>
          <w:w w:val="110"/>
        </w:rPr>
        <w:t> VENERI,</w:t>
      </w:r>
      <w:r>
        <w:rPr>
          <w:w w:val="110"/>
        </w:rPr>
        <w:t> TERCÍLIO</w:t>
      </w:r>
      <w:r>
        <w:rPr>
          <w:w w:val="110"/>
        </w:rPr>
        <w:t> TURINI,</w:t>
      </w:r>
      <w:r>
        <w:rPr>
          <w:w w:val="110"/>
        </w:rPr>
        <w:t> LUIZ</w:t>
      </w:r>
      <w:r>
        <w:rPr>
          <w:w w:val="110"/>
        </w:rPr>
        <w:t> CLAUDIO ROMANELLI, DELEGADO FRANCISCHINI, MARIA VICTÓRIA E GUTO SILVA.</w:t>
      </w:r>
    </w:p>
    <w:p>
      <w:pPr>
        <w:spacing w:before="11"/>
        <w:ind w:left="180" w:right="537" w:firstLine="0"/>
        <w:jc w:val="both"/>
        <w:rPr>
          <w:sz w:val="32"/>
        </w:rPr>
      </w:pPr>
      <w:r>
        <w:rPr>
          <w:color w:val="333333"/>
          <w:w w:val="115"/>
          <w:sz w:val="32"/>
        </w:rPr>
        <w:t>ACRESCENTA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§9º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ART.</w:t>
      </w:r>
      <w:r>
        <w:rPr>
          <w:color w:val="333333"/>
          <w:w w:val="115"/>
          <w:sz w:val="32"/>
        </w:rPr>
        <w:t> 179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DO ESTADO,</w:t>
      </w:r>
      <w:r>
        <w:rPr>
          <w:color w:val="333333"/>
          <w:w w:val="115"/>
          <w:sz w:val="32"/>
        </w:rPr>
        <w:t> PARA</w:t>
      </w:r>
      <w:r>
        <w:rPr>
          <w:color w:val="333333"/>
          <w:w w:val="115"/>
          <w:sz w:val="32"/>
        </w:rPr>
        <w:t> INSTITUIR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ENSINO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LÍNGUA ESPANHOLA</w:t>
      </w:r>
      <w:r>
        <w:rPr>
          <w:color w:val="333333"/>
          <w:w w:val="115"/>
          <w:sz w:val="32"/>
        </w:rPr>
        <w:t> COMO</w:t>
      </w:r>
      <w:r>
        <w:rPr>
          <w:color w:val="333333"/>
          <w:w w:val="115"/>
          <w:sz w:val="32"/>
        </w:rPr>
        <w:t> DISCIPLINA</w:t>
      </w:r>
      <w:r>
        <w:rPr>
          <w:color w:val="333333"/>
          <w:w w:val="115"/>
          <w:sz w:val="32"/>
        </w:rPr>
        <w:t> OBRIGATÓRIA</w:t>
      </w:r>
      <w:r>
        <w:rPr>
          <w:color w:val="333333"/>
          <w:w w:val="115"/>
          <w:sz w:val="32"/>
        </w:rPr>
        <w:t> DAS ESCOLAS PÚBLICAS NO PARANÁ.</w:t>
      </w:r>
    </w:p>
    <w:p>
      <w:pPr>
        <w:pStyle w:val="BodyText"/>
        <w:spacing w:line="237" w:lineRule="auto"/>
        <w:ind w:right="537"/>
        <w:jc w:val="both"/>
      </w:pPr>
      <w:r>
        <w:rPr>
          <w:w w:val="105"/>
        </w:rPr>
        <w:t>PARECERES FAVORÁVEIS DA C.C.J. E COMISSÃO ESPECIAL DE</w:t>
      </w:r>
      <w:r>
        <w:rPr>
          <w:spacing w:val="40"/>
          <w:w w:val="105"/>
        </w:rPr>
        <w:t> </w:t>
      </w:r>
      <w:r>
        <w:rPr>
          <w:w w:val="105"/>
        </w:rPr>
        <w:t>REFORMA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CONSTITUIÇÃO.</w:t>
      </w:r>
    </w:p>
    <w:p>
      <w:pPr>
        <w:pStyle w:val="BodyText"/>
        <w:ind w:right="538"/>
        <w:jc w:val="both"/>
      </w:pPr>
      <w:r>
        <w:rPr>
          <w:w w:val="110"/>
        </w:rPr>
        <w:t>NA</w:t>
      </w:r>
      <w:r>
        <w:rPr>
          <w:w w:val="110"/>
        </w:rPr>
        <w:t> FORMA</w:t>
      </w:r>
      <w:r>
        <w:rPr>
          <w:w w:val="110"/>
        </w:rPr>
        <w:t> DO</w:t>
      </w:r>
      <w:r>
        <w:rPr>
          <w:w w:val="110"/>
        </w:rPr>
        <w:t> 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 ESPECIAL DE REFORMA DA CONSTITUIÇÃO.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31/22.</w:t>
      </w:r>
    </w:p>
    <w:p>
      <w:pPr>
        <w:tabs>
          <w:tab w:pos="2767" w:val="left" w:leader="none"/>
          <w:tab w:pos="5205" w:val="left" w:leader="none"/>
          <w:tab w:pos="6603" w:val="left" w:leader="none"/>
          <w:tab w:pos="7366" w:val="left" w:leader="none"/>
        </w:tabs>
        <w:spacing w:before="0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3/2022. </w:t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2"/>
          <w:w w:val="115"/>
          <w:sz w:val="32"/>
        </w:rPr>
        <w:t>DIRETRIZES</w:t>
      </w:r>
      <w:r>
        <w:rPr>
          <w:sz w:val="32"/>
        </w:rPr>
        <w:tab/>
      </w:r>
      <w:r>
        <w:rPr>
          <w:spacing w:val="-4"/>
          <w:w w:val="115"/>
          <w:sz w:val="32"/>
        </w:rPr>
        <w:t>PARA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EXPLORAÇÃO </w:t>
      </w:r>
      <w:r>
        <w:rPr>
          <w:w w:val="115"/>
          <w:sz w:val="32"/>
        </w:rPr>
        <w:t>COMERCIAL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ESPAÇOS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DESTINADOS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PUBLICIDADE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VEÍCULOS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MOBILIÁRIOS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UTILIZADOS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 DE TRANSPORTE COLETIVO DE PASSAGEIROS NA REGIÃO METROPOLITANA DE CURITIBA.</w:t>
      </w:r>
    </w:p>
    <w:p>
      <w:pPr>
        <w:pStyle w:val="BodyText"/>
        <w:spacing w:before="358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375/21.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REPORTER.</w:t>
      </w:r>
    </w:p>
    <w:p>
      <w:pPr>
        <w:tabs>
          <w:tab w:pos="2356" w:val="left" w:leader="none"/>
          <w:tab w:pos="3345" w:val="left" w:leader="none"/>
          <w:tab w:pos="4678" w:val="left" w:leader="none"/>
          <w:tab w:pos="5439" w:val="left" w:leader="none"/>
          <w:tab w:pos="5830" w:val="left" w:leader="none"/>
          <w:tab w:pos="6582" w:val="left" w:leader="none"/>
          <w:tab w:pos="7086" w:val="left" w:leader="none"/>
          <w:tab w:pos="9094" w:val="left" w:leader="none"/>
          <w:tab w:pos="9336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AO</w:t>
      </w:r>
      <w:r>
        <w:rPr>
          <w:spacing w:val="36"/>
          <w:w w:val="110"/>
          <w:sz w:val="32"/>
        </w:rPr>
        <w:t>  </w:t>
      </w:r>
      <w:r>
        <w:rPr>
          <w:w w:val="110"/>
          <w:sz w:val="32"/>
        </w:rPr>
        <w:t>MUNICÍPIO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LONDRINA</w:t>
      </w:r>
      <w:r>
        <w:rPr>
          <w:spacing w:val="33"/>
          <w:w w:val="110"/>
          <w:sz w:val="32"/>
        </w:rPr>
        <w:t>  </w:t>
      </w:r>
      <w:r>
        <w:rPr>
          <w:w w:val="110"/>
          <w:sz w:val="32"/>
        </w:rPr>
        <w:t>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TÍTULO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DE CAPITAL ESTADUAL DA AGROTECNOLOGIA E INOVAÇÃO.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BodyText"/>
        <w:spacing w:line="361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320" w:val="left" w:leader="none"/>
          <w:tab w:pos="3910" w:val="left" w:leader="none"/>
          <w:tab w:pos="5594" w:val="left" w:leader="none"/>
          <w:tab w:pos="8473" w:val="left" w:leader="none"/>
        </w:tabs>
        <w:ind w:right="538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4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492/21.</w:t>
      </w:r>
    </w:p>
    <w:p>
      <w:pPr>
        <w:pStyle w:val="BodyText"/>
        <w:ind w:right="538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BOCA</w:t>
      </w:r>
      <w:r>
        <w:rPr>
          <w:w w:val="110"/>
        </w:rPr>
        <w:t> ABERTA</w:t>
      </w:r>
      <w:r>
        <w:rPr>
          <w:w w:val="110"/>
        </w:rPr>
        <w:t> JUNIOR, LUCIANA</w:t>
      </w:r>
      <w:r>
        <w:rPr>
          <w:w w:val="110"/>
        </w:rPr>
        <w:t> RAFAGNIN,</w:t>
      </w:r>
      <w:r>
        <w:rPr>
          <w:w w:val="110"/>
        </w:rPr>
        <w:t> REICHEMBACH,</w:t>
      </w:r>
      <w:r>
        <w:rPr>
          <w:w w:val="110"/>
        </w:rPr>
        <w:t> LUIZ</w:t>
      </w:r>
      <w:r>
        <w:rPr>
          <w:w w:val="110"/>
        </w:rPr>
        <w:t> CLAUDIO ROMANELLI,</w:t>
      </w:r>
      <w:r>
        <w:rPr>
          <w:spacing w:val="-2"/>
          <w:w w:val="110"/>
        </w:rPr>
        <w:t> </w:t>
      </w:r>
      <w:r>
        <w:rPr>
          <w:w w:val="110"/>
        </w:rPr>
        <w:t>DR.</w:t>
      </w:r>
      <w:r>
        <w:rPr>
          <w:spacing w:val="-2"/>
          <w:w w:val="110"/>
        </w:rPr>
        <w:t> </w:t>
      </w:r>
      <w:r>
        <w:rPr>
          <w:w w:val="110"/>
        </w:rPr>
        <w:t>BATISTA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ANIBELLI</w:t>
      </w:r>
      <w:r>
        <w:rPr>
          <w:spacing w:val="-1"/>
          <w:w w:val="110"/>
        </w:rPr>
        <w:t> </w:t>
      </w:r>
      <w:r>
        <w:rPr>
          <w:w w:val="110"/>
        </w:rPr>
        <w:t>NETO.</w:t>
      </w:r>
    </w:p>
    <w:p>
      <w:pPr>
        <w:tabs>
          <w:tab w:pos="2356" w:val="left" w:leader="none"/>
          <w:tab w:pos="3345" w:val="left" w:leader="none"/>
          <w:tab w:pos="4678" w:val="left" w:leader="none"/>
          <w:tab w:pos="5439" w:val="left" w:leader="none"/>
          <w:tab w:pos="5830" w:val="left" w:leader="none"/>
          <w:tab w:pos="6582" w:val="left" w:leader="none"/>
          <w:tab w:pos="7086" w:val="left" w:leader="none"/>
          <w:tab w:pos="9094" w:val="left" w:leader="none"/>
          <w:tab w:pos="9336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CRIA A LEI DE INCENTIVO À CULTURA DO BAMBU.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BodyText"/>
        <w:tabs>
          <w:tab w:pos="2697" w:val="left" w:leader="none"/>
          <w:tab w:pos="4141" w:val="left" w:leader="none"/>
          <w:tab w:pos="4967" w:val="left" w:leader="none"/>
          <w:tab w:pos="6939" w:val="left" w:leader="none"/>
          <w:tab w:pos="8062" w:val="left" w:leader="none"/>
        </w:tabs>
        <w:spacing w:line="237" w:lineRule="auto" w:before="3"/>
        <w:ind w:right="538"/>
      </w:pPr>
      <w:r>
        <w:rPr>
          <w:spacing w:val="-2"/>
          <w:w w:val="110"/>
        </w:rPr>
        <w:t>SUBSTITUIVO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spacing w:before="1"/>
        <w:ind w:right="5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spacing w:before="15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409/20.</w:t>
      </w:r>
    </w:p>
    <w:p>
      <w:pPr>
        <w:pStyle w:val="BodyText"/>
      </w:pPr>
      <w:r>
        <w:rPr>
          <w:w w:val="110"/>
        </w:rPr>
        <w:t>AUTORIA DOS DEPUTADOS EVANDRO ARAUJO E ADEMAR </w:t>
      </w:r>
      <w:r>
        <w:rPr>
          <w:spacing w:val="-2"/>
          <w:w w:val="110"/>
        </w:rPr>
        <w:t>TRAIANO.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40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18.451,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 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CRIAÇÃO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PROGRAMA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ESTÍMULO 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CIDADANIA</w:t>
      </w:r>
      <w:r>
        <w:rPr>
          <w:spacing w:val="78"/>
          <w:w w:val="110"/>
          <w:sz w:val="32"/>
        </w:rPr>
        <w:t> </w:t>
      </w:r>
      <w:r>
        <w:rPr>
          <w:w w:val="110"/>
          <w:sz w:val="32"/>
        </w:rPr>
        <w:t>FISCAL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343/21.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ANIBELLI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NETO.</w:t>
      </w:r>
    </w:p>
    <w:p>
      <w:pPr>
        <w:tabs>
          <w:tab w:pos="1824" w:val="left" w:leader="none"/>
          <w:tab w:pos="2356" w:val="left" w:leader="none"/>
          <w:tab w:pos="2800" w:val="left" w:leader="none"/>
          <w:tab w:pos="4678" w:val="left" w:leader="none"/>
          <w:tab w:pos="5373" w:val="left" w:leader="none"/>
          <w:tab w:pos="5439" w:val="left" w:leader="none"/>
          <w:tab w:pos="6582" w:val="left" w:leader="none"/>
          <w:tab w:pos="7086" w:val="left" w:leader="none"/>
          <w:tab w:pos="8031" w:val="left" w:leader="none"/>
          <w:tab w:pos="9094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INSERE</w:t>
      </w:r>
      <w:r>
        <w:rPr>
          <w:sz w:val="32"/>
        </w:rPr>
        <w:tab/>
      </w:r>
      <w:r>
        <w:rPr>
          <w:spacing w:val="-6"/>
          <w:w w:val="110"/>
          <w:sz w:val="32"/>
        </w:rPr>
        <w:t>NO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CALENDÁRIO</w:t>
      </w:r>
      <w:r>
        <w:rPr>
          <w:sz w:val="32"/>
        </w:rPr>
        <w:tab/>
      </w:r>
      <w:r>
        <w:rPr>
          <w:spacing w:val="-2"/>
          <w:w w:val="110"/>
          <w:sz w:val="32"/>
        </w:rPr>
        <w:t>OFICIAL</w:t>
      </w:r>
      <w:r>
        <w:rPr>
          <w:sz w:val="32"/>
        </w:rPr>
        <w:tab/>
        <w:tab/>
      </w:r>
      <w:r>
        <w:rPr>
          <w:spacing w:val="-83"/>
          <w:sz w:val="32"/>
        </w:rPr>
        <w:t> </w:t>
      </w:r>
      <w:r>
        <w:rPr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EVENTOS </w:t>
      </w:r>
      <w:r>
        <w:rPr>
          <w:w w:val="110"/>
          <w:sz w:val="32"/>
        </w:rPr>
        <w:t>TURÍSTICOS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FESTIVAL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GASTRONOMIA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CAIÇARA,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REALIZADO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SEMANA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COMPREENDE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 18 DE JULHO, NO MUNICÍPIO DE PONTAL DO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TURISMO.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4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754/21.</w:t>
      </w:r>
    </w:p>
    <w:p>
      <w:pPr>
        <w:pStyle w:val="BodyText"/>
        <w:spacing w:line="370" w:lineRule="exact"/>
      </w:pP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PLAUTO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MIRÓ.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3" w:val="left" w:leader="none"/>
          <w:tab w:pos="9044" w:val="left" w:leader="none"/>
        </w:tabs>
        <w:spacing w:before="0"/>
        <w:ind w:left="180" w:right="537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SENHOR FRANS BORG.</w:t>
      </w:r>
    </w:p>
    <w:p>
      <w:pPr>
        <w:pStyle w:val="BodyText"/>
        <w:spacing w:line="368" w:lineRule="exac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8" w:lineRule="exact"/>
        <w:sectPr>
          <w:pgSz w:w="12240" w:h="15840"/>
          <w:pgMar w:top="1820" w:bottom="280" w:left="1440" w:right="720"/>
        </w:sectPr>
      </w:pPr>
    </w:p>
    <w:p>
      <w:pPr>
        <w:spacing w:before="74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08</w:t>
      </w: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DECRETO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LEGISLATIVO</w:t>
      </w:r>
      <w:r>
        <w:rPr>
          <w:b/>
          <w:spacing w:val="68"/>
          <w:w w:val="150"/>
          <w:sz w:val="30"/>
        </w:rPr>
        <w:t> </w:t>
      </w:r>
      <w:r>
        <w:rPr>
          <w:b/>
          <w:spacing w:val="-5"/>
          <w:w w:val="110"/>
          <w:sz w:val="30"/>
        </w:rPr>
        <w:t>Nº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5/2022.</w:t>
      </w:r>
    </w:p>
    <w:p>
      <w:pPr>
        <w:pStyle w:val="BodyText"/>
        <w:spacing w:line="369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RECONHECE PARA OS FINS DO DISPOSTO NO ART. 65, DA LEI COMPLEMENTAR FEDERAL Nº 101, DE 4 DE MAIO DE 2000,</w:t>
      </w:r>
      <w:r>
        <w:rPr>
          <w:w w:val="115"/>
          <w:sz w:val="32"/>
        </w:rPr>
        <w:t> A</w:t>
      </w:r>
      <w:r>
        <w:rPr>
          <w:w w:val="115"/>
          <w:sz w:val="32"/>
        </w:rPr>
        <w:t> OCORRÊNCIA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DE</w:t>
      </w:r>
      <w:r>
        <w:rPr>
          <w:w w:val="115"/>
          <w:sz w:val="32"/>
        </w:rPr>
        <w:t> CALAMIDADE PÚBLICA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DA</w:t>
      </w:r>
      <w:r>
        <w:rPr>
          <w:w w:val="115"/>
          <w:sz w:val="32"/>
        </w:rPr>
        <w:t> SOLICITAÇÃO</w:t>
      </w:r>
      <w:r>
        <w:rPr>
          <w:w w:val="115"/>
          <w:sz w:val="32"/>
        </w:rPr>
        <w:t> 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GOVERNADOR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ENCAMINHADA POR</w:t>
      </w:r>
      <w:r>
        <w:rPr>
          <w:w w:val="115"/>
          <w:sz w:val="32"/>
        </w:rPr>
        <w:t> MEIO</w:t>
      </w:r>
      <w:r>
        <w:rPr>
          <w:w w:val="115"/>
          <w:sz w:val="32"/>
        </w:rPr>
        <w:t> DA</w:t>
      </w:r>
      <w:r>
        <w:rPr>
          <w:w w:val="115"/>
          <w:sz w:val="32"/>
        </w:rPr>
        <w:t> 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51,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2022.</w:t>
      </w:r>
    </w:p>
    <w:p>
      <w:pPr>
        <w:tabs>
          <w:tab w:pos="2357" w:val="left" w:leader="none"/>
          <w:tab w:pos="3161" w:val="left" w:leader="none"/>
          <w:tab w:pos="4334" w:val="left" w:leader="none"/>
          <w:tab w:pos="6643" w:val="left" w:leader="none"/>
          <w:tab w:pos="7428" w:val="left" w:leader="none"/>
          <w:tab w:pos="9345" w:val="left" w:leader="none"/>
        </w:tabs>
        <w:spacing w:line="240" w:lineRule="auto" w:before="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w w:val="10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C.C.J.</w:t>
      </w:r>
      <w:r>
        <w:rPr>
          <w:b/>
          <w:sz w:val="31"/>
        </w:rPr>
        <w:tab/>
      </w:r>
      <w:r>
        <w:rPr>
          <w:b/>
          <w:w w:val="105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FINANÇAS</w:t>
      </w:r>
      <w:r>
        <w:rPr>
          <w:b/>
          <w:sz w:val="31"/>
        </w:rPr>
        <w:tab/>
      </w:r>
      <w:r>
        <w:rPr>
          <w:b/>
          <w:spacing w:val="-10"/>
          <w:w w:val="105"/>
          <w:sz w:val="31"/>
        </w:rPr>
        <w:t>E </w:t>
      </w:r>
      <w:r>
        <w:rPr>
          <w:b/>
          <w:spacing w:val="-2"/>
          <w:w w:val="105"/>
          <w:sz w:val="31"/>
        </w:rPr>
        <w:t>TRIBUTAÇÃO.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</w:pPr>
      <w:r>
        <w:rPr>
          <w:w w:val="110"/>
        </w:rPr>
        <w:t>EMENDA DA COMISSÃO DE FINANÇAS E TRIBUTAÇÃO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4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370/21. AUTORIA DO DEPUTADO ANIBELLI NETO.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CERVEJA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ARTESANAL,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SER CELEBRADO ANUALMENTE NA PRIMEIRA SEXTA-FEIRA DO MÊS DE AGOSTO.</w:t>
      </w:r>
    </w:p>
    <w:p>
      <w:pPr>
        <w:pStyle w:val="BodyText"/>
        <w:spacing w:before="1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INDÚSTRIA, COMÉRCIO, EMPREGO E RENDA.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729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52/22. AUTORIA DO DEPUTADO COBRA REPÓRTER.</w:t>
      </w:r>
    </w:p>
    <w:p>
      <w:pPr>
        <w:spacing w:line="237" w:lineRule="auto" w:before="0"/>
        <w:ind w:left="180" w:right="534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À SOCIEDADE </w:t>
      </w:r>
      <w:r>
        <w:rPr>
          <w:w w:val="120"/>
          <w:sz w:val="32"/>
        </w:rPr>
        <w:t>PROTETORA DOS ANIMAIS –</w:t>
      </w:r>
      <w:r>
        <w:rPr>
          <w:w w:val="120"/>
          <w:sz w:val="32"/>
        </w:rPr>
        <w:t> SOS ANIMAL, COM SEDE NO MUNICÍPIO</w:t>
      </w:r>
      <w:r>
        <w:rPr>
          <w:spacing w:val="-1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0"/>
          <w:w w:val="120"/>
          <w:sz w:val="32"/>
        </w:rPr>
        <w:t> </w:t>
      </w:r>
      <w:r>
        <w:rPr>
          <w:w w:val="120"/>
          <w:sz w:val="32"/>
        </w:rPr>
        <w:t>RESERVA.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110/22. AUTORIA DO DEPUTADO PLAUTO MIRÓ.</w:t>
      </w:r>
    </w:p>
    <w:p>
      <w:pPr>
        <w:spacing w:line="237" w:lineRule="auto" w:before="0"/>
        <w:ind w:left="180" w:right="537" w:firstLine="0"/>
        <w:jc w:val="both"/>
        <w:rPr>
          <w:b/>
          <w:sz w:val="32"/>
        </w:rPr>
      </w:pPr>
      <w:r>
        <w:rPr>
          <w:w w:val="115"/>
          <w:sz w:val="32"/>
        </w:rPr>
        <w:t>ALTERA A LEI Nº 12.227, DE 17 DE JULHO DE 1998, QUE DECLAROU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ASSOCIAÇÃO</w:t>
      </w:r>
      <w:r>
        <w:rPr>
          <w:w w:val="115"/>
          <w:sz w:val="32"/>
        </w:rPr>
        <w:t> DE PAIS</w:t>
      </w:r>
      <w:r>
        <w:rPr>
          <w:w w:val="115"/>
          <w:sz w:val="32"/>
        </w:rPr>
        <w:t> E</w:t>
      </w:r>
      <w:r>
        <w:rPr>
          <w:w w:val="115"/>
          <w:sz w:val="32"/>
        </w:rPr>
        <w:t> MESTRES</w:t>
      </w:r>
      <w:r>
        <w:rPr>
          <w:w w:val="115"/>
          <w:sz w:val="32"/>
        </w:rPr>
        <w:t> DO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PONTAGROSSENSE</w:t>
      </w:r>
      <w:r>
        <w:rPr>
          <w:w w:val="115"/>
          <w:sz w:val="32"/>
        </w:rPr>
        <w:t> DE REABILITAÇÃO</w:t>
      </w:r>
      <w:r>
        <w:rPr>
          <w:w w:val="115"/>
          <w:sz w:val="32"/>
        </w:rPr>
        <w:t> AUDITIVA</w:t>
      </w:r>
      <w:r>
        <w:rPr>
          <w:w w:val="115"/>
          <w:sz w:val="32"/>
        </w:rPr>
        <w:t> E</w:t>
      </w:r>
      <w:r>
        <w:rPr>
          <w:w w:val="115"/>
          <w:sz w:val="32"/>
        </w:rPr>
        <w:t> DA</w:t>
      </w:r>
      <w:r>
        <w:rPr>
          <w:w w:val="115"/>
          <w:sz w:val="32"/>
        </w:rPr>
        <w:t> FALA</w:t>
      </w:r>
      <w:r>
        <w:rPr>
          <w:w w:val="115"/>
          <w:sz w:val="32"/>
        </w:rPr>
        <w:t> GENY</w:t>
      </w:r>
      <w:r>
        <w:rPr>
          <w:w w:val="115"/>
          <w:sz w:val="32"/>
        </w:rPr>
        <w:t> DE</w:t>
      </w:r>
      <w:r>
        <w:rPr>
          <w:w w:val="115"/>
          <w:sz w:val="32"/>
        </w:rPr>
        <w:t> JESUS</w:t>
      </w:r>
      <w:r>
        <w:rPr>
          <w:w w:val="115"/>
          <w:sz w:val="32"/>
        </w:rPr>
        <w:t> DE RIBAS, COM SEDE E FORO NA CIDADE DE PONTA GROSSA.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1557"/>
        <w:jc w:val="both"/>
      </w:pPr>
      <w:r>
        <w:rPr>
          <w:w w:val="105"/>
        </w:rPr>
        <w:t>1ª DISCUSSÃO DO PROJETO DE LEI Nº 121/22.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ASSOCIAÇÃO PELA PAZ ANIBAL ANDRAUS, COM SEDE NO MUNICÍPIO DE WENCESLAU BRAZ.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175/22. AUTORIA DO DEPUTADO GOURA.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FEDERAÇÃO</w:t>
      </w:r>
      <w:r>
        <w:rPr>
          <w:w w:val="115"/>
          <w:sz w:val="32"/>
        </w:rPr>
        <w:t> DESPORTIVA</w:t>
      </w:r>
      <w:r>
        <w:rPr>
          <w:w w:val="115"/>
          <w:sz w:val="32"/>
        </w:rPr>
        <w:t> DE</w:t>
      </w:r>
      <w:r>
        <w:rPr>
          <w:w w:val="115"/>
          <w:sz w:val="32"/>
        </w:rPr>
        <w:t> SURDOS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COM SEDE E FORO NO MUNICÍPIO DE 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202/22. 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3"/>
          <w:w w:val="110"/>
        </w:rPr>
        <w:t> </w:t>
      </w:r>
      <w:r>
        <w:rPr>
          <w:w w:val="110"/>
        </w:rPr>
        <w:t>JUNIOR.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IRMANDADE</w:t>
      </w:r>
      <w:r>
        <w:rPr>
          <w:w w:val="115"/>
          <w:sz w:val="32"/>
        </w:rPr>
        <w:t> DOS</w:t>
      </w:r>
      <w:r>
        <w:rPr>
          <w:w w:val="115"/>
          <w:sz w:val="32"/>
        </w:rPr>
        <w:t> COSSACOS</w:t>
      </w:r>
      <w:r>
        <w:rPr>
          <w:w w:val="115"/>
          <w:sz w:val="32"/>
        </w:rPr>
        <w:t> DE</w:t>
      </w:r>
      <w:r>
        <w:rPr>
          <w:w w:val="115"/>
          <w:sz w:val="32"/>
        </w:rPr>
        <w:t> PRUDENTÓPOLIS,</w:t>
      </w:r>
      <w:r>
        <w:rPr>
          <w:w w:val="115"/>
          <w:sz w:val="32"/>
        </w:rPr>
        <w:t> COM SEDE NO MUNICÍPIO DE PRUDENTÓPOLIS.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1130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214/22. AUTORIA DO DEPUTADO TIAGO AMARAL.</w:t>
      </w:r>
    </w:p>
    <w:p>
      <w:pPr>
        <w:spacing w:line="237" w:lineRule="auto" w:before="0"/>
        <w:ind w:left="180" w:right="538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CENTRO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INTEGRAÇÃO CRISTO TE AMA - CRCA.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215/22. AUTORIA DO DEPUTADO NEREU MOURA.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GRANDES AMIGOS DO MEIO AMBIENTE DE GUARANIAÇU, COM SEDE NO MUNICÍPIO DE GUARANIAÇU.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246/22. AUTORIA DO DEPUTADO TERCÍLIO TURINI.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 CULTURAL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RECREATIVA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ILLUMINARE,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COM SEDE NO MUNICÍPIO DE ROLÂNDIA.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pStyle w:val="BodyText"/>
        <w:ind w:right="1754"/>
        <w:jc w:val="both"/>
      </w:pPr>
      <w:r>
        <w:rPr>
          <w:w w:val="110"/>
        </w:rPr>
        <w:t>1ª DISCUSSÃO DO PROJETO DE LEI Nº 259/22.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JOSE.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ROSIVALDO</w:t>
      </w:r>
      <w:r>
        <w:rPr>
          <w:w w:val="115"/>
          <w:sz w:val="32"/>
        </w:rPr>
        <w:t> POLICIAL,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ALTO PARANÁ.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0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2025-05-23T19:11:26Z</dcterms:created>
  <dcterms:modified xsi:type="dcterms:W3CDTF">2025-05-23T19:11:26Z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