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81ª SESSÃO ORDINÁRIA ORDEM DO DIA</w:t>
      </w:r>
    </w:p>
    <w:p>
      <w:pPr>
        <w:pStyle w:val="BodyText"/>
        <w:spacing w:before="62"/>
        <w:ind w:left="0"/>
      </w:pPr>
    </w:p>
    <w:p>
      <w:pPr>
        <w:pStyle w:val="BodyText"/>
        <w:spacing w:line="607" w:lineRule="auto"/>
        <w:ind w:left="3994" w:right="1490" w:hanging="1614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15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141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2141" w:firstLine="0"/>
        <w:jc w:val="both"/>
        <w:rPr>
          <w:b/>
          <w:sz w:val="31"/>
        </w:rPr>
      </w:pPr>
      <w:r>
        <w:rPr>
          <w:b/>
          <w:sz w:val="31"/>
        </w:rPr>
        <w:t>REDAÇÃO FINAL DO PROJETO DE LEI Nº 641/19. </w:t>
      </w:r>
      <w:r>
        <w:rPr>
          <w:b/>
          <w:w w:val="110"/>
          <w:sz w:val="31"/>
        </w:rPr>
        <w:t>AUTORIA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ARTAGÃO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JUNIOR.</w:t>
      </w:r>
    </w:p>
    <w:p>
      <w:pPr>
        <w:spacing w:line="237" w:lineRule="auto" w:before="1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INSTITUI O DIA ESTADUAL DO QUEBRANDO O SILÊNCIO A SER</w:t>
      </w:r>
      <w:r>
        <w:rPr>
          <w:w w:val="115"/>
          <w:sz w:val="32"/>
        </w:rPr>
        <w:t> REALIZADO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NO</w:t>
      </w:r>
      <w:r>
        <w:rPr>
          <w:w w:val="115"/>
          <w:sz w:val="32"/>
        </w:rPr>
        <w:t> QUARTO</w:t>
      </w:r>
      <w:r>
        <w:rPr>
          <w:w w:val="115"/>
          <w:sz w:val="32"/>
        </w:rPr>
        <w:t> SÁBADO</w:t>
      </w:r>
      <w:r>
        <w:rPr>
          <w:w w:val="115"/>
          <w:sz w:val="32"/>
        </w:rPr>
        <w:t> DO MÊS DE AGOSTO.</w:t>
      </w:r>
    </w:p>
    <w:p>
      <w:pPr>
        <w:pStyle w:val="BodyText"/>
        <w:spacing w:before="361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1900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116/20. </w:t>
      </w:r>
      <w:r>
        <w:rPr>
          <w:w w:val="110"/>
        </w:rPr>
        <w:t>AUTORIA DO DEPUTADO EVANDRO ARAUJO.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20"/>
          <w:sz w:val="32"/>
        </w:rPr>
        <w:t>ALTERA</w:t>
      </w:r>
      <w:r>
        <w:rPr>
          <w:w w:val="120"/>
          <w:sz w:val="32"/>
        </w:rPr>
        <w:t> DISPOSITIVO</w:t>
      </w:r>
      <w:r>
        <w:rPr>
          <w:w w:val="120"/>
          <w:sz w:val="32"/>
        </w:rPr>
        <w:t> DA</w:t>
      </w:r>
      <w:r>
        <w:rPr>
          <w:w w:val="120"/>
          <w:sz w:val="32"/>
        </w:rPr>
        <w:t> LEI</w:t>
      </w:r>
      <w:r>
        <w:rPr>
          <w:w w:val="120"/>
          <w:sz w:val="32"/>
        </w:rPr>
        <w:t> Nº</w:t>
      </w:r>
      <w:r>
        <w:rPr>
          <w:w w:val="120"/>
          <w:sz w:val="32"/>
        </w:rPr>
        <w:t> 19.832,</w:t>
      </w:r>
      <w:r>
        <w:rPr>
          <w:w w:val="120"/>
          <w:sz w:val="32"/>
        </w:rPr>
        <w:t> DE</w:t>
      </w:r>
      <w:r>
        <w:rPr>
          <w:w w:val="120"/>
          <w:sz w:val="32"/>
        </w:rPr>
        <w:t> 1º</w:t>
      </w:r>
      <w:r>
        <w:rPr>
          <w:w w:val="120"/>
          <w:sz w:val="32"/>
        </w:rPr>
        <w:t> DE</w:t>
      </w:r>
      <w:r>
        <w:rPr>
          <w:w w:val="120"/>
          <w:sz w:val="32"/>
        </w:rPr>
        <w:t> ABRIL DE</w:t>
      </w:r>
      <w:r>
        <w:rPr>
          <w:spacing w:val="-19"/>
          <w:w w:val="120"/>
          <w:sz w:val="32"/>
        </w:rPr>
        <w:t> </w:t>
      </w:r>
      <w:r>
        <w:rPr>
          <w:w w:val="120"/>
          <w:sz w:val="32"/>
        </w:rPr>
        <w:t>2019,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QUE</w:t>
      </w:r>
      <w:r>
        <w:rPr>
          <w:spacing w:val="-19"/>
          <w:w w:val="120"/>
          <w:sz w:val="32"/>
        </w:rPr>
        <w:t> </w:t>
      </w:r>
      <w:r>
        <w:rPr>
          <w:w w:val="120"/>
          <w:sz w:val="32"/>
        </w:rPr>
        <w:t>PRIORIZA</w:t>
      </w:r>
      <w:r>
        <w:rPr>
          <w:spacing w:val="-21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ATENDIMENTO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1"/>
          <w:w w:val="120"/>
          <w:sz w:val="32"/>
        </w:rPr>
        <w:t> </w:t>
      </w:r>
      <w:r>
        <w:rPr>
          <w:w w:val="120"/>
          <w:sz w:val="32"/>
        </w:rPr>
        <w:t>DOADORES DE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SANGUE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RARO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E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FENOTIPADOS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CONVOCADOS</w:t>
      </w:r>
      <w:r>
        <w:rPr>
          <w:spacing w:val="-17"/>
          <w:w w:val="120"/>
          <w:sz w:val="32"/>
        </w:rPr>
        <w:t> </w:t>
      </w:r>
      <w:r>
        <w:rPr>
          <w:w w:val="120"/>
          <w:sz w:val="32"/>
        </w:rPr>
        <w:t>PELOS BANCOS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SANGUE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565/21. </w:t>
      </w:r>
      <w:r>
        <w:rPr>
          <w:w w:val="110"/>
        </w:rPr>
        <w:t>AUTORIA DA DEPUTADA CRISTINA SILVESTRI.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CAMINHO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CAFÉS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MULHERES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COMO ROTA TURÍSTICA RURAL NO ESTADO DO 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4"/>
        <w:ind w:left="0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9/22.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ALTERA A LEI Nº 19.701, DE 20 DE NOVEMBRO DE 2018,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VIOLÊNCIA</w:t>
      </w:r>
      <w:r>
        <w:rPr>
          <w:w w:val="115"/>
          <w:sz w:val="32"/>
        </w:rPr>
        <w:t> OBSTÉTRICA,</w:t>
      </w:r>
      <w:r>
        <w:rPr>
          <w:w w:val="115"/>
          <w:sz w:val="32"/>
        </w:rPr>
        <w:t> SOBRE DIREITOS DA GESTANTE E DA PARTURIENTE.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6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152/22. </w:t>
      </w:r>
      <w:r>
        <w:rPr>
          <w:w w:val="110"/>
        </w:rPr>
        <w:t>AUTORIA DO DEPUTADO HOMERO MARCHESE.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3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INSTITUTO FUNVERDE, COM SEDE NO MUNICÍPIO DE MARINGÁ.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43"/>
        <w:ind w:left="0"/>
        <w:rPr>
          <w:b w:val="0"/>
        </w:rPr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1900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276/22. </w:t>
      </w:r>
      <w:r>
        <w:rPr>
          <w:w w:val="110"/>
        </w:rPr>
        <w:t>AUTORIA DO DEPUTADO TERCÍLIO TURINI.</w:t>
      </w:r>
    </w:p>
    <w:p>
      <w:pPr>
        <w:spacing w:line="237" w:lineRule="auto" w:before="0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INSERE</w:t>
      </w:r>
      <w:r>
        <w:rPr>
          <w:w w:val="115"/>
          <w:sz w:val="32"/>
        </w:rPr>
        <w:t> A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DA</w:t>
      </w:r>
      <w:r>
        <w:rPr>
          <w:w w:val="115"/>
          <w:sz w:val="32"/>
        </w:rPr>
        <w:t> COSTELA</w:t>
      </w:r>
      <w:r>
        <w:rPr>
          <w:w w:val="115"/>
          <w:sz w:val="32"/>
        </w:rPr>
        <w:t> AO</w:t>
      </w:r>
      <w:r>
        <w:rPr>
          <w:w w:val="115"/>
          <w:sz w:val="32"/>
        </w:rPr>
        <w:t> FOGO</w:t>
      </w:r>
      <w:r>
        <w:rPr>
          <w:w w:val="115"/>
          <w:sz w:val="32"/>
        </w:rPr>
        <w:t> DE</w:t>
      </w:r>
      <w:r>
        <w:rPr>
          <w:w w:val="115"/>
          <w:sz w:val="32"/>
        </w:rPr>
        <w:t> CHÃO</w:t>
      </w:r>
      <w:r>
        <w:rPr>
          <w:w w:val="115"/>
          <w:sz w:val="32"/>
        </w:rPr>
        <w:t> DO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IGUARAÇU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DE EVENTOS TURÍSTICOS DO PARANÁ.</w:t>
      </w:r>
    </w:p>
    <w:p>
      <w:pPr>
        <w:spacing w:after="0" w:line="237" w:lineRule="auto"/>
        <w:jc w:val="both"/>
        <w:rPr>
          <w:sz w:val="32"/>
        </w:rPr>
        <w:sectPr>
          <w:pgSz w:w="12240" w:h="15840"/>
          <w:pgMar w:top="1820" w:bottom="280" w:left="1440" w:right="1080"/>
        </w:sectPr>
      </w:pPr>
    </w:p>
    <w:p>
      <w:pPr>
        <w:pStyle w:val="BodyText"/>
        <w:spacing w:before="154"/>
        <w:ind w:left="0"/>
        <w:rPr>
          <w:b w:val="0"/>
          <w:sz w:val="31"/>
        </w:rPr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67"/>
          <w:w w:val="15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66"/>
          <w:w w:val="15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65"/>
          <w:w w:val="15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67"/>
          <w:w w:val="15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64"/>
          <w:w w:val="15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69"/>
          <w:w w:val="150"/>
          <w:sz w:val="31"/>
        </w:rPr>
        <w:t> </w:t>
      </w:r>
      <w:r>
        <w:rPr>
          <w:b/>
          <w:w w:val="110"/>
          <w:sz w:val="31"/>
        </w:rPr>
        <w:t>COMPLEMENTAR</w:t>
      </w:r>
      <w:r>
        <w:rPr>
          <w:b/>
          <w:spacing w:val="64"/>
          <w:w w:val="150"/>
          <w:sz w:val="31"/>
        </w:rPr>
        <w:t> </w:t>
      </w:r>
      <w:r>
        <w:rPr>
          <w:b/>
          <w:spacing w:val="-5"/>
          <w:w w:val="110"/>
          <w:sz w:val="31"/>
        </w:rPr>
        <w:t>Nº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6/22.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58/2022. </w:t>
      </w:r>
      <w:r>
        <w:rPr>
          <w:w w:val="115"/>
          <w:sz w:val="32"/>
        </w:rPr>
        <w:t>ESTABELECE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PARA</w:t>
      </w:r>
      <w:r>
        <w:rPr>
          <w:w w:val="115"/>
          <w:sz w:val="32"/>
        </w:rPr>
        <w:t> OS</w:t>
      </w:r>
      <w:r>
        <w:rPr>
          <w:w w:val="115"/>
          <w:sz w:val="32"/>
        </w:rPr>
        <w:t> ÍNDICES</w:t>
      </w:r>
      <w:r>
        <w:rPr>
          <w:w w:val="115"/>
          <w:sz w:val="32"/>
        </w:rPr>
        <w:t> DE PARTICIPAÇÃO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MUNICÍPIOS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IPM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COTA-PARTE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 IMPOSTO SOBRE OPERAÇÕES RELATIVAS CIRCULAÇÃO DE MERCADORIAS</w:t>
      </w:r>
      <w:r>
        <w:rPr>
          <w:w w:val="115"/>
          <w:sz w:val="32"/>
        </w:rPr>
        <w:t>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 COMUNICAÇÃO - ICMS.</w:t>
      </w:r>
    </w:p>
    <w:p>
      <w:pPr>
        <w:pStyle w:val="BodyText"/>
        <w:spacing w:line="237" w:lineRule="auto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EDUCAÇÃO</w:t>
      </w:r>
      <w:r>
        <w:rPr>
          <w:w w:val="110"/>
        </w:rPr>
        <w:t> E COMISSÃO</w:t>
      </w:r>
      <w:r>
        <w:rPr>
          <w:w w:val="110"/>
        </w:rPr>
        <w:t> DE</w:t>
      </w:r>
      <w:r>
        <w:rPr>
          <w:w w:val="110"/>
        </w:rPr>
        <w:t> FISCALIZAÇÃO</w:t>
      </w:r>
      <w:r>
        <w:rPr>
          <w:w w:val="110"/>
        </w:rPr>
        <w:t> DA</w:t>
      </w:r>
      <w:r>
        <w:rPr>
          <w:w w:val="110"/>
        </w:rPr>
        <w:t> ASSEMBLEIA LEGISLATIVA E ASSUNTOS MUNICIPAIS.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1"/>
          <w:w w:val="150"/>
        </w:rPr>
        <w:t> </w:t>
      </w:r>
      <w:r>
        <w:rPr>
          <w:w w:val="110"/>
        </w:rPr>
        <w:t>DE</w:t>
      </w:r>
      <w:r>
        <w:rPr>
          <w:spacing w:val="42"/>
          <w:w w:val="150"/>
        </w:rPr>
        <w:t> </w:t>
      </w:r>
      <w:r>
        <w:rPr>
          <w:w w:val="110"/>
        </w:rPr>
        <w:t>PLENÁRIO</w:t>
      </w:r>
      <w:r>
        <w:rPr>
          <w:spacing w:val="79"/>
          <w:w w:val="110"/>
        </w:rPr>
        <w:t> </w:t>
      </w:r>
      <w:r>
        <w:rPr>
          <w:w w:val="110"/>
        </w:rPr>
        <w:t>COM</w:t>
      </w:r>
      <w:r>
        <w:rPr>
          <w:spacing w:val="79"/>
          <w:w w:val="110"/>
        </w:rPr>
        <w:t> </w:t>
      </w:r>
      <w:r>
        <w:rPr>
          <w:w w:val="110"/>
        </w:rPr>
        <w:t>PARECER</w:t>
      </w:r>
      <w:r>
        <w:rPr>
          <w:spacing w:val="41"/>
          <w:w w:val="150"/>
        </w:rPr>
        <w:t> </w:t>
      </w:r>
      <w:r>
        <w:rPr>
          <w:w w:val="110"/>
        </w:rPr>
        <w:t>FAVORÁVEL</w:t>
      </w:r>
      <w:r>
        <w:rPr>
          <w:spacing w:val="46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spacing w:line="371" w:lineRule="exact"/>
        <w:jc w:val="both"/>
      </w:pPr>
      <w:r>
        <w:rPr>
          <w:w w:val="105"/>
        </w:rPr>
        <w:t>C.C.J.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8"/>
          <w:w w:val="105"/>
        </w:rPr>
        <w:t> </w:t>
      </w:r>
      <w:r>
        <w:rPr>
          <w:w w:val="105"/>
        </w:rPr>
        <w:t>FORMA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SUBEMENDA.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38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816/19.</w:t>
      </w:r>
    </w:p>
    <w:p>
      <w:pPr>
        <w:spacing w:before="0"/>
        <w:ind w:left="180" w:right="176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DEPUTADA</w:t>
      </w:r>
      <w:r>
        <w:rPr>
          <w:b/>
          <w:w w:val="110"/>
          <w:sz w:val="31"/>
        </w:rPr>
        <w:t> CRISTINA</w:t>
      </w:r>
      <w:r>
        <w:rPr>
          <w:b/>
          <w:w w:val="110"/>
          <w:sz w:val="31"/>
        </w:rPr>
        <w:t> SILVESTRI,</w:t>
      </w:r>
      <w:r>
        <w:rPr>
          <w:b/>
          <w:w w:val="110"/>
          <w:sz w:val="31"/>
        </w:rPr>
        <w:t> DEPUTADO LUIZ CLAUDIO ROMANELLI, DEPUTADO ADEMAR TRAIANO E DEPUTADO GILSON DE SOUZA.</w:t>
      </w:r>
    </w:p>
    <w:p>
      <w:pPr>
        <w:tabs>
          <w:tab w:pos="1869" w:val="left" w:leader="none"/>
          <w:tab w:pos="2427" w:val="left" w:leader="none"/>
          <w:tab w:pos="3717" w:val="left" w:leader="none"/>
          <w:tab w:pos="4812" w:val="left" w:leader="none"/>
          <w:tab w:pos="5683" w:val="left" w:leader="none"/>
          <w:tab w:pos="6987" w:val="left" w:leader="none"/>
          <w:tab w:pos="7023" w:val="left" w:leader="none"/>
          <w:tab w:pos="7750" w:val="left" w:leader="none"/>
          <w:tab w:pos="9108" w:val="left" w:leader="none"/>
        </w:tabs>
        <w:spacing w:before="1"/>
        <w:ind w:left="180" w:right="174" w:firstLine="0"/>
        <w:jc w:val="left"/>
        <w:rPr>
          <w:b/>
          <w:sz w:val="31"/>
        </w:rPr>
      </w:pPr>
      <w:r>
        <w:rPr>
          <w:w w:val="115"/>
          <w:sz w:val="31"/>
        </w:rPr>
        <w:t>INSTITUI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SELO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EMPRESA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AMIGA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MULHER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(SEAM),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DESTINADO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FOMENTAR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RECONHECER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EMPRESAS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 </w:t>
      </w:r>
      <w:r>
        <w:rPr>
          <w:spacing w:val="-2"/>
          <w:w w:val="115"/>
          <w:sz w:val="31"/>
        </w:rPr>
        <w:t>ADOTAM</w:t>
      </w:r>
      <w:r>
        <w:rPr>
          <w:sz w:val="31"/>
        </w:rPr>
        <w:tab/>
      </w:r>
      <w:r>
        <w:rPr>
          <w:spacing w:val="-2"/>
          <w:w w:val="115"/>
          <w:sz w:val="31"/>
        </w:rPr>
        <w:t>PRÁTICAS</w:t>
      </w:r>
      <w:r>
        <w:rPr>
          <w:sz w:val="31"/>
        </w:rPr>
        <w:tab/>
      </w:r>
      <w:r>
        <w:rPr>
          <w:spacing w:val="-2"/>
          <w:w w:val="115"/>
          <w:sz w:val="31"/>
        </w:rPr>
        <w:t>ORGANIZACIONAIS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EQUILÍBRIO </w:t>
      </w:r>
      <w:r>
        <w:rPr>
          <w:w w:val="115"/>
          <w:sz w:val="31"/>
        </w:rPr>
        <w:t>ENTRE TRABALHO, FAMÍLIA E VALORIZAÇÃO DA MULHER.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C.C.J.,</w:t>
      </w:r>
      <w:r>
        <w:rPr>
          <w:b/>
          <w:sz w:val="31"/>
        </w:rPr>
        <w:tab/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w w:val="115"/>
          <w:sz w:val="31"/>
        </w:rPr>
        <w:t>INDÚSTRIA,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COMÉRCIO,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EMPREGO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RENDA</w:t>
      </w:r>
      <w:r>
        <w:rPr>
          <w:b/>
          <w:spacing w:val="25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5"/>
          <w:w w:val="115"/>
          <w:sz w:val="31"/>
        </w:rPr>
        <w:t> </w:t>
      </w:r>
      <w:r>
        <w:rPr>
          <w:b/>
          <w:w w:val="115"/>
          <w:sz w:val="31"/>
        </w:rPr>
        <w:t>COMISSÃO DE</w:t>
      </w:r>
      <w:r>
        <w:rPr>
          <w:b/>
          <w:spacing w:val="-15"/>
          <w:w w:val="115"/>
          <w:sz w:val="31"/>
        </w:rPr>
        <w:t> </w:t>
      </w:r>
      <w:r>
        <w:rPr>
          <w:b/>
          <w:w w:val="115"/>
          <w:sz w:val="31"/>
        </w:rPr>
        <w:t>DEFESA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DOS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DIREITOS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DA</w:t>
      </w:r>
      <w:r>
        <w:rPr>
          <w:b/>
          <w:spacing w:val="-14"/>
          <w:w w:val="115"/>
          <w:sz w:val="31"/>
        </w:rPr>
        <w:t> </w:t>
      </w:r>
      <w:r>
        <w:rPr>
          <w:b/>
          <w:w w:val="115"/>
          <w:sz w:val="31"/>
        </w:rPr>
        <w:t>MULHER.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820" w:bottom="280" w:left="1440" w:right="1080"/>
        </w:sectPr>
      </w:pPr>
    </w:p>
    <w:p>
      <w:pPr>
        <w:pStyle w:val="BodyText"/>
        <w:spacing w:line="371" w:lineRule="exact" w:before="15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13/22.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MARIA</w:t>
      </w:r>
      <w:r>
        <w:rPr>
          <w:spacing w:val="40"/>
          <w:w w:val="110"/>
        </w:rPr>
        <w:t> </w:t>
      </w:r>
      <w:r>
        <w:rPr>
          <w:w w:val="110"/>
        </w:rPr>
        <w:t>VICTÓRIA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TIAGO AMARAL.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ROTA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TURÍSTICA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TIRO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DESPORTIVO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 DO PARANÁ.</w:t>
      </w:r>
    </w:p>
    <w:p>
      <w:pPr>
        <w:pStyle w:val="BodyText"/>
        <w:tabs>
          <w:tab w:pos="2426" w:val="left" w:leader="none"/>
          <w:tab w:pos="4818" w:val="left" w:leader="none"/>
          <w:tab w:pos="5648" w:val="left" w:leader="none"/>
          <w:tab w:pos="6968" w:val="left" w:leader="none"/>
          <w:tab w:pos="9046" w:val="left" w:leader="none"/>
        </w:tabs>
        <w:ind w:right="17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DO </w:t>
      </w:r>
      <w:r>
        <w:rPr>
          <w:w w:val="110"/>
        </w:rPr>
        <w:t>TURISMO E COMISSÃO DE SEGURANÇA PÚBLICA.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16/22.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line="237" w:lineRule="auto" w:before="0"/>
        <w:ind w:left="180" w:right="176" w:firstLine="0"/>
        <w:jc w:val="both"/>
        <w:rPr>
          <w:sz w:val="32"/>
        </w:rPr>
      </w:pPr>
      <w:r>
        <w:rPr>
          <w:w w:val="115"/>
          <w:sz w:val="32"/>
        </w:rPr>
        <w:t>INSTITUI, NO ÂMBITO DO ESTADO DO PARANÁ, O DIA DE COMBATE</w:t>
      </w:r>
      <w:r>
        <w:rPr>
          <w:w w:val="115"/>
          <w:sz w:val="32"/>
        </w:rPr>
        <w:t> AO</w:t>
      </w:r>
      <w:r>
        <w:rPr>
          <w:w w:val="115"/>
          <w:sz w:val="32"/>
        </w:rPr>
        <w:t> ASSÉDIO</w:t>
      </w:r>
      <w:r>
        <w:rPr>
          <w:w w:val="115"/>
          <w:sz w:val="32"/>
        </w:rPr>
        <w:t> INSTITUCIONAL</w:t>
      </w:r>
      <w:r>
        <w:rPr>
          <w:w w:val="115"/>
          <w:sz w:val="32"/>
        </w:rPr>
        <w:t> CONTRA MULHERES E DÁ OUTRAS PROVIDÊNCIAS.</w:t>
      </w:r>
    </w:p>
    <w:p>
      <w:pPr>
        <w:pStyle w:val="BodyText"/>
        <w:spacing w:before="1"/>
        <w:ind w:right="177"/>
        <w:jc w:val="both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DIREITOS HUMANOS E DA CIDADANIA.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374/21.</w:t>
      </w:r>
    </w:p>
    <w:p>
      <w:pPr>
        <w:pStyle w:val="BodyText"/>
        <w:tabs>
          <w:tab w:pos="1893" w:val="left" w:leader="none"/>
          <w:tab w:pos="2871" w:val="left" w:leader="none"/>
          <w:tab w:pos="5131" w:val="left" w:leader="none"/>
          <w:tab w:pos="7533" w:val="left" w:leader="none"/>
          <w:tab w:pos="9338" w:val="left" w:leader="none"/>
        </w:tabs>
        <w:ind w:right="17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SUBTENENTE</w:t>
      </w:r>
      <w:r>
        <w:rPr/>
        <w:tab/>
      </w:r>
      <w:r>
        <w:rPr>
          <w:spacing w:val="-2"/>
          <w:w w:val="110"/>
        </w:rPr>
        <w:t>EVERTON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ALEXANDRE AMARO.</w:t>
      </w:r>
    </w:p>
    <w:p>
      <w:pPr>
        <w:spacing w:line="237" w:lineRule="auto" w:before="0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E PREVENÇÃO DE ACIDENTES AO CICLISTA.</w:t>
      </w:r>
    </w:p>
    <w:p>
      <w:pPr>
        <w:pStyle w:val="BodyText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ESPORTES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 COMUNICAÇÃO.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2025-05-23T19:22:41Z</dcterms:created>
  <dcterms:modified xsi:type="dcterms:W3CDTF">2025-05-23T19:22:41Z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