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ind w:left="0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143139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"/>
        <w:ind w:left="938" w:right="1039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 w:before="1"/>
        <w:ind w:left="3697" w:right="2179" w:hanging="6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1010716</wp:posOffset>
                </wp:positionH>
                <wp:positionV relativeFrom="paragraph">
                  <wp:posOffset>618046</wp:posOffset>
                </wp:positionV>
                <wp:extent cx="605917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8.665104pt;width:477.07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85ª SESSÃO ORDINÁRIA ORDEM DO DIA</w:t>
      </w:r>
    </w:p>
    <w:p>
      <w:pPr>
        <w:pStyle w:val="BodyText"/>
        <w:spacing w:before="9"/>
        <w:ind w:left="0"/>
      </w:pPr>
    </w:p>
    <w:p>
      <w:pPr>
        <w:pStyle w:val="BodyText"/>
        <w:ind w:left="528"/>
        <w:jc w:val="center"/>
      </w:pPr>
      <w:r>
        <w:rPr>
          <w:w w:val="110"/>
        </w:rPr>
        <w:t>PARA</w:t>
      </w:r>
      <w:r>
        <w:rPr>
          <w:spacing w:val="-4"/>
          <w:w w:val="110"/>
        </w:rPr>
        <w:t> </w:t>
      </w:r>
      <w:r>
        <w:rPr>
          <w:w w:val="110"/>
        </w:rPr>
        <w:t>O</w:t>
      </w:r>
      <w:r>
        <w:rPr>
          <w:spacing w:val="-3"/>
          <w:w w:val="110"/>
        </w:rPr>
        <w:t> </w:t>
      </w:r>
      <w:r>
        <w:rPr>
          <w:w w:val="110"/>
        </w:rPr>
        <w:t>DIA</w:t>
      </w:r>
      <w:r>
        <w:rPr>
          <w:spacing w:val="-1"/>
          <w:w w:val="110"/>
        </w:rPr>
        <w:t> </w:t>
      </w:r>
      <w:r>
        <w:rPr>
          <w:w w:val="110"/>
        </w:rPr>
        <w:t>23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AGOSTO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spacing w:val="-4"/>
          <w:w w:val="110"/>
        </w:rPr>
        <w:t>2022</w:t>
      </w:r>
    </w:p>
    <w:p>
      <w:pPr>
        <w:pStyle w:val="BodyText"/>
        <w:spacing w:before="6"/>
        <w:ind w:left="0"/>
      </w:pPr>
    </w:p>
    <w:p>
      <w:pPr>
        <w:pStyle w:val="BodyText"/>
        <w:ind w:left="528" w:right="1"/>
        <w:jc w:val="center"/>
      </w:pPr>
      <w:r>
        <w:rPr>
          <w:w w:val="105"/>
        </w:rPr>
        <w:t>TERÇA-</w:t>
      </w:r>
      <w:r>
        <w:rPr>
          <w:spacing w:val="-4"/>
          <w:w w:val="105"/>
        </w:rPr>
        <w:t>FEIRA</w:t>
      </w:r>
    </w:p>
    <w:p>
      <w:pPr>
        <w:spacing w:before="283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01</w:t>
      </w:r>
    </w:p>
    <w:p>
      <w:pPr>
        <w:spacing w:before="1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REDAÇÃO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FINAL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5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816/19.</w:t>
      </w:r>
    </w:p>
    <w:p>
      <w:pPr>
        <w:spacing w:before="0"/>
        <w:ind w:left="180" w:right="536" w:firstLine="0"/>
        <w:jc w:val="both"/>
        <w:rPr>
          <w:b/>
          <w:sz w:val="31"/>
        </w:rPr>
      </w:pPr>
      <w:r>
        <w:rPr>
          <w:b/>
          <w:w w:val="110"/>
          <w:sz w:val="31"/>
        </w:rPr>
        <w:t>AUTORIA</w:t>
      </w:r>
      <w:r>
        <w:rPr>
          <w:b/>
          <w:w w:val="110"/>
          <w:sz w:val="31"/>
        </w:rPr>
        <w:t> DA</w:t>
      </w:r>
      <w:r>
        <w:rPr>
          <w:b/>
          <w:w w:val="110"/>
          <w:sz w:val="31"/>
        </w:rPr>
        <w:t> DEPUTADA</w:t>
      </w:r>
      <w:r>
        <w:rPr>
          <w:b/>
          <w:w w:val="110"/>
          <w:sz w:val="31"/>
        </w:rPr>
        <w:t> CRISTINA</w:t>
      </w:r>
      <w:r>
        <w:rPr>
          <w:b/>
          <w:w w:val="110"/>
          <w:sz w:val="31"/>
        </w:rPr>
        <w:t> SILVESTRI,</w:t>
      </w:r>
      <w:r>
        <w:rPr>
          <w:b/>
          <w:w w:val="110"/>
          <w:sz w:val="31"/>
        </w:rPr>
        <w:t> DEPUTADO LUIZ CLAUDIO ROMANELLI, DEPUTADO ADEMAR TRAIANO E DEPUTADO GILSON DE SOUZA.</w:t>
      </w:r>
    </w:p>
    <w:p>
      <w:pPr>
        <w:spacing w:line="237" w:lineRule="auto" w:before="1"/>
        <w:ind w:left="180" w:right="537" w:firstLine="0"/>
        <w:jc w:val="both"/>
        <w:rPr>
          <w:sz w:val="32"/>
        </w:rPr>
      </w:pPr>
      <w:r>
        <w:rPr>
          <w:w w:val="115"/>
          <w:sz w:val="32"/>
        </w:rPr>
        <w:t>INSTITUI</w:t>
      </w:r>
      <w:r>
        <w:rPr>
          <w:w w:val="115"/>
          <w:sz w:val="32"/>
        </w:rPr>
        <w:t> O</w:t>
      </w:r>
      <w:r>
        <w:rPr>
          <w:w w:val="115"/>
          <w:sz w:val="32"/>
        </w:rPr>
        <w:t> SELO</w:t>
      </w:r>
      <w:r>
        <w:rPr>
          <w:w w:val="115"/>
          <w:sz w:val="32"/>
        </w:rPr>
        <w:t> EMPRESA</w:t>
      </w:r>
      <w:r>
        <w:rPr>
          <w:w w:val="115"/>
          <w:sz w:val="32"/>
        </w:rPr>
        <w:t> AMIGA</w:t>
      </w:r>
      <w:r>
        <w:rPr>
          <w:w w:val="115"/>
          <w:sz w:val="32"/>
        </w:rPr>
        <w:t> DA</w:t>
      </w:r>
      <w:r>
        <w:rPr>
          <w:w w:val="115"/>
          <w:sz w:val="32"/>
        </w:rPr>
        <w:t> MULHER,</w:t>
      </w:r>
      <w:r>
        <w:rPr>
          <w:w w:val="115"/>
          <w:sz w:val="32"/>
        </w:rPr>
        <w:t> COM</w:t>
      </w:r>
      <w:r>
        <w:rPr>
          <w:w w:val="115"/>
          <w:sz w:val="32"/>
        </w:rPr>
        <w:t> O OBJETIVO</w:t>
      </w:r>
      <w:r>
        <w:rPr>
          <w:w w:val="115"/>
          <w:sz w:val="32"/>
        </w:rPr>
        <w:t> DE</w:t>
      </w:r>
      <w:r>
        <w:rPr>
          <w:w w:val="115"/>
          <w:sz w:val="32"/>
        </w:rPr>
        <w:t> FOMENTAR</w:t>
      </w:r>
      <w:r>
        <w:rPr>
          <w:w w:val="115"/>
          <w:sz w:val="32"/>
        </w:rPr>
        <w:t> E</w:t>
      </w:r>
      <w:r>
        <w:rPr>
          <w:w w:val="115"/>
          <w:sz w:val="32"/>
        </w:rPr>
        <w:t> DE</w:t>
      </w:r>
      <w:r>
        <w:rPr>
          <w:w w:val="115"/>
          <w:sz w:val="32"/>
        </w:rPr>
        <w:t> RECONHECER</w:t>
      </w:r>
      <w:r>
        <w:rPr>
          <w:w w:val="115"/>
          <w:sz w:val="32"/>
        </w:rPr>
        <w:t> EMPRESAS QUE</w:t>
      </w:r>
      <w:r>
        <w:rPr>
          <w:w w:val="115"/>
          <w:sz w:val="32"/>
        </w:rPr>
        <w:t> ADOTAM</w:t>
      </w:r>
      <w:r>
        <w:rPr>
          <w:w w:val="115"/>
          <w:sz w:val="32"/>
        </w:rPr>
        <w:t> PRÁTICAS</w:t>
      </w:r>
      <w:r>
        <w:rPr>
          <w:w w:val="115"/>
          <w:sz w:val="32"/>
        </w:rPr>
        <w:t> ORGANIZACIONAIS</w:t>
      </w:r>
      <w:r>
        <w:rPr>
          <w:w w:val="115"/>
          <w:sz w:val="32"/>
        </w:rPr>
        <w:t> DE EQUILÍBRIO</w:t>
      </w:r>
      <w:r>
        <w:rPr>
          <w:w w:val="115"/>
          <w:sz w:val="32"/>
        </w:rPr>
        <w:t> ENTRE</w:t>
      </w:r>
      <w:r>
        <w:rPr>
          <w:w w:val="115"/>
          <w:sz w:val="32"/>
        </w:rPr>
        <w:t> TRABALHO,</w:t>
      </w:r>
      <w:r>
        <w:rPr>
          <w:w w:val="115"/>
          <w:sz w:val="32"/>
        </w:rPr>
        <w:t> FAMÍLIA</w:t>
      </w:r>
      <w:r>
        <w:rPr>
          <w:w w:val="115"/>
          <w:sz w:val="32"/>
        </w:rPr>
        <w:t> E</w:t>
      </w:r>
      <w:r>
        <w:rPr>
          <w:w w:val="115"/>
          <w:sz w:val="32"/>
        </w:rPr>
        <w:t> VALORIZAÇÃO DA MULHER.</w:t>
      </w:r>
    </w:p>
    <w:p>
      <w:pPr>
        <w:pStyle w:val="BodyText"/>
        <w:spacing w:before="263"/>
        <w:ind w:left="0"/>
        <w:rPr>
          <w:b w:val="0"/>
        </w:rPr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ind w:right="2527"/>
        <w:jc w:val="both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321/21. AUTORIA DO DEPUTADO MICHELE CAPUTO.</w:t>
      </w:r>
    </w:p>
    <w:p>
      <w:pPr>
        <w:spacing w:line="237" w:lineRule="auto" w:before="0"/>
        <w:ind w:left="180" w:right="538" w:firstLine="0"/>
        <w:jc w:val="both"/>
        <w:rPr>
          <w:sz w:val="32"/>
        </w:rPr>
      </w:pPr>
      <w:r>
        <w:rPr>
          <w:w w:val="115"/>
          <w:sz w:val="32"/>
        </w:rPr>
        <w:t>DISPÕE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SOBRE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NOTIFICAÇÃO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COMPULSÓRIA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DOS CASOS SUSPEITOS E/OU CONFIRMADOS DE PESSOAS COM DOENÇAS</w:t>
      </w:r>
      <w:r>
        <w:rPr>
          <w:w w:val="115"/>
          <w:sz w:val="32"/>
        </w:rPr>
        <w:t> RARAS</w:t>
      </w:r>
      <w:r>
        <w:rPr>
          <w:w w:val="115"/>
          <w:sz w:val="32"/>
        </w:rPr>
        <w:t> NO</w:t>
      </w:r>
      <w:r>
        <w:rPr>
          <w:w w:val="115"/>
          <w:sz w:val="32"/>
        </w:rPr>
        <w:t> ÂMBITO</w:t>
      </w:r>
      <w:r>
        <w:rPr>
          <w:w w:val="115"/>
          <w:sz w:val="32"/>
        </w:rPr>
        <w:t> DO</w:t>
      </w:r>
      <w:r>
        <w:rPr>
          <w:w w:val="115"/>
          <w:sz w:val="32"/>
        </w:rPr>
        <w:t> SISTEMA</w:t>
      </w:r>
      <w:r>
        <w:rPr>
          <w:w w:val="115"/>
          <w:sz w:val="32"/>
        </w:rPr>
        <w:t> ÚNICO</w:t>
      </w:r>
      <w:r>
        <w:rPr>
          <w:w w:val="115"/>
          <w:sz w:val="32"/>
        </w:rPr>
        <w:t> DE SAÚDE DO ESTADO DO PARANÁ.</w:t>
      </w:r>
    </w:p>
    <w:p>
      <w:pPr>
        <w:pStyle w:val="BodyText"/>
        <w:spacing w:before="2"/>
        <w:ind w:right="537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SAÚDE PÚBLICA.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line="371" w:lineRule="exact" w:before="72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ind w:right="2179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335/22. AUTORIA DO DEPUTADO ANIBELLI NETO.</w:t>
      </w:r>
    </w:p>
    <w:p>
      <w:pPr>
        <w:spacing w:line="237" w:lineRule="auto" w:before="0"/>
        <w:ind w:left="180" w:right="358" w:firstLine="0"/>
        <w:jc w:val="left"/>
        <w:rPr>
          <w:sz w:val="32"/>
        </w:rPr>
      </w:pPr>
      <w:r>
        <w:rPr>
          <w:w w:val="115"/>
          <w:sz w:val="32"/>
        </w:rPr>
        <w:t>CONCEDE O TÍTULO DE CAPITAL ESTADUAL DA CAMBIRA AO MUNICÍPIO DE PONTAL DO PARANÁ.</w:t>
      </w:r>
    </w:p>
    <w:p>
      <w:pPr>
        <w:pStyle w:val="BodyText"/>
        <w:tabs>
          <w:tab w:pos="2356" w:val="left" w:leader="none"/>
          <w:tab w:pos="4678" w:val="left" w:leader="none"/>
          <w:tab w:pos="5439" w:val="left" w:leader="none"/>
          <w:tab w:pos="6586" w:val="left" w:leader="none"/>
          <w:tab w:pos="7085" w:val="left" w:leader="none"/>
          <w:tab w:pos="9094" w:val="left" w:leader="none"/>
        </w:tabs>
        <w:ind w:right="537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TURISMO.</w:t>
      </w:r>
    </w:p>
    <w:p>
      <w:pPr>
        <w:pStyle w:val="BodyText"/>
        <w:spacing w:before="362"/>
        <w:ind w:left="0"/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35/22.</w:t>
      </w:r>
    </w:p>
    <w:p>
      <w:pPr>
        <w:pStyle w:val="BodyText"/>
        <w:tabs>
          <w:tab w:pos="2025" w:val="left" w:leader="none"/>
          <w:tab w:pos="2902" w:val="left" w:leader="none"/>
          <w:tab w:pos="7081" w:val="left" w:leader="none"/>
          <w:tab w:pos="7941" w:val="left" w:leader="none"/>
          <w:tab w:pos="9613" w:val="left" w:leader="none"/>
        </w:tabs>
        <w:ind w:right="357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PROCURADORIA-GERAL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JUSTIÇA</w:t>
      </w:r>
      <w:r>
        <w:rPr/>
        <w:tab/>
      </w:r>
      <w:r>
        <w:rPr>
          <w:spacing w:val="-26"/>
        </w:rPr>
        <w:t>/ </w:t>
      </w:r>
      <w:r>
        <w:rPr>
          <w:w w:val="110"/>
        </w:rPr>
        <w:t>MINISTÉRIO PÚBLICO – OFÍCIO Nº 116/22.</w:t>
      </w:r>
    </w:p>
    <w:p>
      <w:pPr>
        <w:spacing w:line="237" w:lineRule="auto" w:before="0"/>
        <w:ind w:left="180" w:right="537" w:firstLine="0"/>
        <w:jc w:val="both"/>
        <w:rPr>
          <w:sz w:val="32"/>
        </w:rPr>
      </w:pPr>
      <w:r>
        <w:rPr>
          <w:w w:val="115"/>
          <w:sz w:val="32"/>
        </w:rPr>
        <w:t>CRIA</w:t>
      </w:r>
      <w:r>
        <w:rPr>
          <w:w w:val="115"/>
          <w:sz w:val="32"/>
        </w:rPr>
        <w:t> CARGOS</w:t>
      </w:r>
      <w:r>
        <w:rPr>
          <w:w w:val="115"/>
          <w:sz w:val="32"/>
        </w:rPr>
        <w:t> NO</w:t>
      </w:r>
      <w:r>
        <w:rPr>
          <w:w w:val="115"/>
          <w:sz w:val="32"/>
        </w:rPr>
        <w:t> QUADRO</w:t>
      </w:r>
      <w:r>
        <w:rPr>
          <w:w w:val="115"/>
          <w:sz w:val="32"/>
        </w:rPr>
        <w:t> DE</w:t>
      </w:r>
      <w:r>
        <w:rPr>
          <w:w w:val="115"/>
          <w:sz w:val="32"/>
        </w:rPr>
        <w:t> SERVIDORES</w:t>
      </w:r>
      <w:r>
        <w:rPr>
          <w:w w:val="115"/>
          <w:sz w:val="32"/>
        </w:rPr>
        <w:t> DO MINISTÉRIO</w:t>
      </w:r>
      <w:r>
        <w:rPr>
          <w:w w:val="115"/>
          <w:sz w:val="32"/>
        </w:rPr>
        <w:t> PÚBLICO</w:t>
      </w:r>
      <w:r>
        <w:rPr>
          <w:w w:val="115"/>
          <w:sz w:val="32"/>
        </w:rPr>
        <w:t> DO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PARANÁ, CONFORME</w:t>
      </w:r>
      <w:r>
        <w:rPr>
          <w:w w:val="115"/>
          <w:sz w:val="32"/>
        </w:rPr>
        <w:t> ESPECIFICA,</w:t>
      </w:r>
      <w:r>
        <w:rPr>
          <w:w w:val="115"/>
          <w:sz w:val="32"/>
        </w:rPr>
        <w:t> E</w:t>
      </w:r>
      <w:r>
        <w:rPr>
          <w:w w:val="115"/>
          <w:sz w:val="32"/>
        </w:rPr>
        <w:t> ADOTA</w:t>
      </w:r>
      <w:r>
        <w:rPr>
          <w:w w:val="115"/>
          <w:sz w:val="32"/>
        </w:rPr>
        <w:t> OUTRAS </w:t>
      </w:r>
      <w:r>
        <w:rPr>
          <w:spacing w:val="-2"/>
          <w:w w:val="115"/>
          <w:sz w:val="32"/>
        </w:rPr>
        <w:t>PROVIDÊNCIAS.</w:t>
      </w:r>
    </w:p>
    <w:p>
      <w:pPr>
        <w:pStyle w:val="BodyText"/>
        <w:spacing w:before="2"/>
        <w:ind w:right="536"/>
        <w:jc w:val="both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</w:t>
      </w:r>
      <w:r>
        <w:rPr>
          <w:w w:val="105"/>
        </w:rPr>
        <w:t> COMISSÃO</w:t>
      </w:r>
      <w:r>
        <w:rPr>
          <w:w w:val="105"/>
        </w:rPr>
        <w:t> DE FINANÇAS E TRIBUTAÇÃO.</w:t>
      </w:r>
    </w:p>
    <w:p>
      <w:pPr>
        <w:pStyle w:val="BodyText"/>
        <w:spacing w:before="364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379/22.</w:t>
      </w:r>
    </w:p>
    <w:p>
      <w:pPr>
        <w:tabs>
          <w:tab w:pos="1814" w:val="left" w:leader="none"/>
          <w:tab w:pos="3558" w:val="left" w:leader="none"/>
          <w:tab w:pos="5483" w:val="left" w:leader="none"/>
          <w:tab w:pos="7761" w:val="left" w:leader="none"/>
          <w:tab w:pos="8324" w:val="left" w:leader="none"/>
        </w:tabs>
        <w:spacing w:before="0"/>
        <w:ind w:left="180" w:right="358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64/2022. </w:t>
      </w:r>
      <w:r>
        <w:rPr>
          <w:spacing w:val="-2"/>
          <w:w w:val="115"/>
          <w:sz w:val="32"/>
        </w:rPr>
        <w:t>APROVA</w:t>
      </w:r>
      <w:r>
        <w:rPr>
          <w:sz w:val="32"/>
        </w:rPr>
        <w:tab/>
      </w:r>
      <w:r>
        <w:rPr>
          <w:spacing w:val="-2"/>
          <w:w w:val="115"/>
          <w:sz w:val="32"/>
        </w:rPr>
        <w:t>CRÉDITO</w:t>
      </w:r>
      <w:r>
        <w:rPr>
          <w:sz w:val="32"/>
        </w:rPr>
        <w:tab/>
      </w:r>
      <w:r>
        <w:rPr>
          <w:spacing w:val="-2"/>
          <w:w w:val="115"/>
          <w:sz w:val="32"/>
        </w:rPr>
        <w:t>ESPECIAL,</w:t>
      </w:r>
      <w:r>
        <w:rPr>
          <w:sz w:val="32"/>
        </w:rPr>
        <w:tab/>
      </w:r>
      <w:r>
        <w:rPr>
          <w:spacing w:val="-2"/>
          <w:w w:val="115"/>
          <w:sz w:val="32"/>
        </w:rPr>
        <w:t>ALTERANDO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4"/>
          <w:w w:val="115"/>
          <w:sz w:val="32"/>
        </w:rPr>
        <w:t>VIGENTE </w:t>
      </w:r>
      <w:r>
        <w:rPr>
          <w:w w:val="115"/>
          <w:sz w:val="32"/>
        </w:rPr>
        <w:t>ORÇAMENTO GERAL DO ESTADO.</w:t>
      </w:r>
    </w:p>
    <w:p>
      <w:pPr>
        <w:pStyle w:val="BodyText"/>
        <w:tabs>
          <w:tab w:pos="2505" w:val="left" w:leader="none"/>
          <w:tab w:pos="4976" w:val="left" w:leader="none"/>
          <w:tab w:pos="5883" w:val="left" w:leader="none"/>
          <w:tab w:pos="9094" w:val="left" w:leader="none"/>
        </w:tabs>
        <w:ind w:right="536"/>
        <w:rPr>
          <w:sz w:val="31"/>
        </w:rPr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w w:val="110"/>
        </w:rPr>
        <w:t>C.C.J., 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FINANÇAS E TRIBUTAÇÃO E COMISSÃO DE ORÇAMENTO</w:t>
      </w:r>
      <w:r>
        <w:rPr>
          <w:w w:val="110"/>
          <w:sz w:val="31"/>
        </w:rPr>
        <w:t>. REGIME DE URGÊNCIA</w:t>
      </w:r>
    </w:p>
    <w:p>
      <w:pPr>
        <w:pStyle w:val="BodyText"/>
        <w:spacing w:line="371" w:lineRule="exact" w:before="359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380/22.</w:t>
      </w:r>
    </w:p>
    <w:p>
      <w:pPr>
        <w:tabs>
          <w:tab w:pos="1814" w:val="left" w:leader="none"/>
          <w:tab w:pos="3558" w:val="left" w:leader="none"/>
          <w:tab w:pos="5483" w:val="left" w:leader="none"/>
          <w:tab w:pos="7761" w:val="left" w:leader="none"/>
          <w:tab w:pos="8324" w:val="left" w:leader="none"/>
        </w:tabs>
        <w:spacing w:line="237" w:lineRule="auto" w:before="2"/>
        <w:ind w:left="180" w:right="358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65/2022. </w:t>
      </w:r>
      <w:r>
        <w:rPr>
          <w:spacing w:val="-2"/>
          <w:w w:val="115"/>
          <w:sz w:val="32"/>
        </w:rPr>
        <w:t>APROVA</w:t>
      </w:r>
      <w:r>
        <w:rPr>
          <w:sz w:val="32"/>
        </w:rPr>
        <w:tab/>
      </w:r>
      <w:r>
        <w:rPr>
          <w:spacing w:val="-2"/>
          <w:w w:val="115"/>
          <w:sz w:val="32"/>
        </w:rPr>
        <w:t>CRÉDITO</w:t>
      </w:r>
      <w:r>
        <w:rPr>
          <w:sz w:val="32"/>
        </w:rPr>
        <w:tab/>
      </w:r>
      <w:r>
        <w:rPr>
          <w:spacing w:val="-2"/>
          <w:w w:val="115"/>
          <w:sz w:val="32"/>
        </w:rPr>
        <w:t>ESPECIAL,</w:t>
      </w:r>
      <w:r>
        <w:rPr>
          <w:sz w:val="32"/>
        </w:rPr>
        <w:tab/>
      </w:r>
      <w:r>
        <w:rPr>
          <w:spacing w:val="-2"/>
          <w:w w:val="115"/>
          <w:sz w:val="32"/>
        </w:rPr>
        <w:t>ALTERANDO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4"/>
          <w:w w:val="115"/>
          <w:sz w:val="32"/>
        </w:rPr>
        <w:t>VIGENTE </w:t>
      </w:r>
      <w:r>
        <w:rPr>
          <w:w w:val="115"/>
          <w:sz w:val="32"/>
        </w:rPr>
        <w:t>ORÇAMENTO GERAL DO ESTADO.</w:t>
      </w:r>
    </w:p>
    <w:p>
      <w:pPr>
        <w:pStyle w:val="BodyText"/>
        <w:tabs>
          <w:tab w:pos="2505" w:val="left" w:leader="none"/>
          <w:tab w:pos="4976" w:val="left" w:leader="none"/>
          <w:tab w:pos="5883" w:val="left" w:leader="none"/>
          <w:tab w:pos="9094" w:val="left" w:leader="none"/>
        </w:tabs>
        <w:spacing w:before="2"/>
        <w:ind w:right="536"/>
        <w:rPr>
          <w:sz w:val="31"/>
        </w:rPr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w w:val="110"/>
        </w:rPr>
        <w:t>C.C.J., 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FINANÇAS E TRIBUTAÇÃO E COMISSÃO DE ORÇAMENTO</w:t>
      </w:r>
      <w:r>
        <w:rPr>
          <w:w w:val="110"/>
          <w:sz w:val="31"/>
        </w:rPr>
        <w:t>. REGIME DE URGÊNCIA</w:t>
      </w:r>
    </w:p>
    <w:p>
      <w:pPr>
        <w:pStyle w:val="BodyText"/>
        <w:spacing w:after="0"/>
        <w:rPr>
          <w:sz w:val="31"/>
        </w:rPr>
        <w:sectPr>
          <w:pgSz w:w="12240" w:h="15840"/>
          <w:pgMar w:top="1180" w:bottom="280" w:left="1440" w:right="720"/>
        </w:sectPr>
      </w:pPr>
    </w:p>
    <w:p>
      <w:pPr>
        <w:pStyle w:val="BodyText"/>
        <w:spacing w:line="371" w:lineRule="exact" w:before="172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07</w:t>
      </w:r>
    </w:p>
    <w:p>
      <w:pPr>
        <w:pStyle w:val="BodyText"/>
        <w:spacing w:line="370" w:lineRule="exact"/>
        <w:jc w:val="both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392/22.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66/2022. </w:t>
      </w:r>
      <w:r>
        <w:rPr>
          <w:w w:val="115"/>
          <w:sz w:val="32"/>
        </w:rPr>
        <w:t>APROVA</w:t>
      </w:r>
      <w:r>
        <w:rPr>
          <w:w w:val="115"/>
          <w:sz w:val="32"/>
        </w:rPr>
        <w:t> CRÉDITO</w:t>
      </w:r>
      <w:r>
        <w:rPr>
          <w:w w:val="115"/>
          <w:sz w:val="32"/>
        </w:rPr>
        <w:t> ESPECIAL,</w:t>
      </w:r>
      <w:r>
        <w:rPr>
          <w:w w:val="115"/>
          <w:sz w:val="32"/>
        </w:rPr>
        <w:t> ALTERANDO</w:t>
      </w:r>
      <w:r>
        <w:rPr>
          <w:w w:val="115"/>
          <w:sz w:val="32"/>
        </w:rPr>
        <w:t> O</w:t>
      </w:r>
      <w:r>
        <w:rPr>
          <w:w w:val="115"/>
          <w:sz w:val="32"/>
        </w:rPr>
        <w:t> VIGENTE ORÇAMENTO GERAL DO ESTADO.</w:t>
      </w:r>
    </w:p>
    <w:p>
      <w:pPr>
        <w:pStyle w:val="BodyText"/>
        <w:tabs>
          <w:tab w:pos="2505" w:val="left" w:leader="none"/>
          <w:tab w:pos="4976" w:val="left" w:leader="none"/>
          <w:tab w:pos="5883" w:val="left" w:leader="none"/>
          <w:tab w:pos="9095" w:val="left" w:leader="none"/>
        </w:tabs>
        <w:ind w:right="536"/>
        <w:rPr>
          <w:sz w:val="31"/>
        </w:rPr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w w:val="110"/>
        </w:rPr>
        <w:t>C.C.J., 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FINANÇAS E TRIBUTAÇÃO E COMISSÃO DE ORÇAMENTO</w:t>
      </w:r>
      <w:r>
        <w:rPr>
          <w:w w:val="110"/>
          <w:sz w:val="31"/>
        </w:rPr>
        <w:t>. REGIME DE URGÊNCIA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53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08</w:t>
      </w:r>
    </w:p>
    <w:p>
      <w:pPr>
        <w:pStyle w:val="BodyText"/>
        <w:spacing w:line="370" w:lineRule="exact"/>
        <w:jc w:val="both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393/22.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67/2022. </w:t>
      </w:r>
      <w:r>
        <w:rPr>
          <w:w w:val="115"/>
          <w:sz w:val="32"/>
        </w:rPr>
        <w:t>APROVA</w:t>
      </w:r>
      <w:r>
        <w:rPr>
          <w:w w:val="115"/>
          <w:sz w:val="32"/>
        </w:rPr>
        <w:t> CRÉDITO</w:t>
      </w:r>
      <w:r>
        <w:rPr>
          <w:w w:val="115"/>
          <w:sz w:val="32"/>
        </w:rPr>
        <w:t> ESPECIAL,</w:t>
      </w:r>
      <w:r>
        <w:rPr>
          <w:w w:val="115"/>
          <w:sz w:val="32"/>
        </w:rPr>
        <w:t> ALTERANDO</w:t>
      </w:r>
      <w:r>
        <w:rPr>
          <w:w w:val="115"/>
          <w:sz w:val="32"/>
        </w:rPr>
        <w:t> O</w:t>
      </w:r>
      <w:r>
        <w:rPr>
          <w:w w:val="115"/>
          <w:sz w:val="32"/>
        </w:rPr>
        <w:t> VIGENTE ORÇAMENTO GERAL DO ESTADO.</w:t>
      </w:r>
    </w:p>
    <w:p>
      <w:pPr>
        <w:pStyle w:val="BodyText"/>
        <w:tabs>
          <w:tab w:pos="2505" w:val="left" w:leader="none"/>
          <w:tab w:pos="4976" w:val="left" w:leader="none"/>
          <w:tab w:pos="5883" w:val="left" w:leader="none"/>
          <w:tab w:pos="9094" w:val="left" w:leader="none"/>
        </w:tabs>
        <w:ind w:right="536"/>
        <w:rPr>
          <w:sz w:val="31"/>
        </w:rPr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w w:val="110"/>
        </w:rPr>
        <w:t>C.C.J., 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FINANÇAS E TRIBUTAÇÃO E COMISSÃO DE ORÇAMENTO</w:t>
      </w:r>
      <w:r>
        <w:rPr>
          <w:w w:val="110"/>
          <w:sz w:val="31"/>
        </w:rPr>
        <w:t>. REGIME DE URGÊNCIA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15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09</w:t>
      </w:r>
    </w:p>
    <w:p>
      <w:pPr>
        <w:pStyle w:val="BodyText"/>
        <w:spacing w:line="370" w:lineRule="exact"/>
        <w:jc w:val="both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394/22.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68/2022. </w:t>
      </w:r>
      <w:r>
        <w:rPr>
          <w:w w:val="115"/>
          <w:sz w:val="32"/>
        </w:rPr>
        <w:t>APROVA</w:t>
      </w:r>
      <w:r>
        <w:rPr>
          <w:w w:val="115"/>
          <w:sz w:val="32"/>
        </w:rPr>
        <w:t> CRÉDITO</w:t>
      </w:r>
      <w:r>
        <w:rPr>
          <w:w w:val="115"/>
          <w:sz w:val="32"/>
        </w:rPr>
        <w:t> ESPECIAL,</w:t>
      </w:r>
      <w:r>
        <w:rPr>
          <w:w w:val="115"/>
          <w:sz w:val="32"/>
        </w:rPr>
        <w:t> ALTERANDO</w:t>
      </w:r>
      <w:r>
        <w:rPr>
          <w:w w:val="115"/>
          <w:sz w:val="32"/>
        </w:rPr>
        <w:t> O</w:t>
      </w:r>
      <w:r>
        <w:rPr>
          <w:w w:val="115"/>
          <w:sz w:val="32"/>
        </w:rPr>
        <w:t> VIGENTE ORÇAMENTO GERAL DO ESTADO.</w:t>
      </w:r>
    </w:p>
    <w:p>
      <w:pPr>
        <w:pStyle w:val="BodyText"/>
        <w:tabs>
          <w:tab w:pos="2505" w:val="left" w:leader="none"/>
          <w:tab w:pos="4976" w:val="left" w:leader="none"/>
          <w:tab w:pos="5883" w:val="left" w:leader="none"/>
          <w:tab w:pos="9094" w:val="left" w:leader="none"/>
        </w:tabs>
        <w:ind w:right="536"/>
        <w:rPr>
          <w:sz w:val="31"/>
        </w:rPr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w w:val="110"/>
        </w:rPr>
        <w:t>C.C.J., 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FINANÇAS E TRIBUTAÇÃO E COMISSÃO DE ORÇAMENTO</w:t>
      </w:r>
      <w:r>
        <w:rPr>
          <w:w w:val="110"/>
          <w:sz w:val="31"/>
        </w:rPr>
        <w:t>. REGIME DE URGÊNCIA</w:t>
      </w:r>
    </w:p>
    <w:p>
      <w:pPr>
        <w:pStyle w:val="BodyText"/>
        <w:spacing w:after="0"/>
        <w:rPr>
          <w:sz w:val="31"/>
        </w:rPr>
        <w:sectPr>
          <w:pgSz w:w="12240" w:h="15840"/>
          <w:pgMar w:top="1820" w:bottom="280" w:left="1440" w:right="720"/>
        </w:sectPr>
      </w:pPr>
    </w:p>
    <w:p>
      <w:pPr>
        <w:pStyle w:val="BodyText"/>
        <w:spacing w:line="371" w:lineRule="exact" w:before="72"/>
        <w:jc w:val="both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10</w:t>
      </w:r>
    </w:p>
    <w:p>
      <w:pPr>
        <w:pStyle w:val="BodyText"/>
        <w:spacing w:line="370" w:lineRule="exact"/>
        <w:jc w:val="both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396/22.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70/2022.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CONTRATAR OPERAÇÃO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CRÉDITO</w:t>
      </w:r>
      <w:r>
        <w:rPr>
          <w:w w:val="115"/>
          <w:sz w:val="32"/>
        </w:rPr>
        <w:t> JUNTO</w:t>
      </w:r>
      <w:r>
        <w:rPr>
          <w:w w:val="115"/>
          <w:sz w:val="32"/>
        </w:rPr>
        <w:t> A</w:t>
      </w:r>
      <w:r>
        <w:rPr>
          <w:w w:val="115"/>
          <w:sz w:val="32"/>
        </w:rPr>
        <w:t> INSTITUIÇÕES FINANCEIRAS</w:t>
      </w:r>
      <w:r>
        <w:rPr>
          <w:w w:val="115"/>
          <w:sz w:val="32"/>
        </w:rPr>
        <w:t> PÚBLICAS</w:t>
      </w:r>
      <w:r>
        <w:rPr>
          <w:w w:val="115"/>
          <w:sz w:val="32"/>
        </w:rPr>
        <w:t> E/OU</w:t>
      </w:r>
      <w:r>
        <w:rPr>
          <w:w w:val="115"/>
          <w:sz w:val="32"/>
        </w:rPr>
        <w:t> PRIVADAS,</w:t>
      </w:r>
      <w:r>
        <w:rPr>
          <w:w w:val="115"/>
          <w:sz w:val="32"/>
        </w:rPr>
        <w:t> COM</w:t>
      </w:r>
      <w:r>
        <w:rPr>
          <w:w w:val="115"/>
          <w:sz w:val="32"/>
        </w:rPr>
        <w:t> A GARANTIA DA UNIÃO, PARA FINANCIAMENTO PARCIAL DO PROGRAMA</w:t>
      </w:r>
      <w:r>
        <w:rPr>
          <w:w w:val="115"/>
          <w:sz w:val="32"/>
        </w:rPr>
        <w:t> DE</w:t>
      </w:r>
      <w:r>
        <w:rPr>
          <w:w w:val="115"/>
          <w:sz w:val="32"/>
        </w:rPr>
        <w:t> INTEGRAÇÃO</w:t>
      </w:r>
      <w:r>
        <w:rPr>
          <w:w w:val="115"/>
          <w:sz w:val="32"/>
        </w:rPr>
        <w:t> METROPOLITANA</w:t>
      </w:r>
      <w:r>
        <w:rPr>
          <w:w w:val="115"/>
          <w:sz w:val="32"/>
        </w:rPr>
        <w:t> —</w:t>
      </w:r>
      <w:r>
        <w:rPr>
          <w:w w:val="115"/>
          <w:sz w:val="32"/>
        </w:rPr>
        <w:t> PIMC,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w w:val="115"/>
          <w:sz w:val="32"/>
        </w:rPr>
        <w:t> PROGRAMA</w:t>
      </w:r>
      <w:r>
        <w:rPr>
          <w:w w:val="115"/>
          <w:sz w:val="32"/>
        </w:rPr>
        <w:t> INOVA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—</w:t>
      </w:r>
      <w:r>
        <w:rPr>
          <w:w w:val="115"/>
          <w:sz w:val="32"/>
        </w:rPr>
        <w:t> PIR</w:t>
      </w:r>
      <w:r>
        <w:rPr>
          <w:w w:val="115"/>
          <w:sz w:val="32"/>
        </w:rPr>
        <w:t> E</w:t>
      </w:r>
      <w:r>
        <w:rPr>
          <w:w w:val="115"/>
          <w:sz w:val="32"/>
        </w:rPr>
        <w:t> DO</w:t>
      </w:r>
      <w:r>
        <w:rPr>
          <w:w w:val="115"/>
          <w:sz w:val="32"/>
        </w:rPr>
        <w:t> PROGRAMA ESTRADAS DA INTEGRAÇÃO.</w:t>
      </w:r>
    </w:p>
    <w:p>
      <w:pPr>
        <w:pStyle w:val="BodyText"/>
        <w:tabs>
          <w:tab w:pos="2505" w:val="left" w:leader="none"/>
          <w:tab w:pos="4976" w:val="left" w:leader="none"/>
          <w:tab w:pos="5883" w:val="left" w:leader="none"/>
          <w:tab w:pos="9094" w:val="left" w:leader="none"/>
        </w:tabs>
        <w:spacing w:line="355" w:lineRule="exact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5"/>
          <w:w w:val="110"/>
        </w:rPr>
        <w:t>DA</w:t>
      </w:r>
      <w:r>
        <w:rPr/>
        <w:tab/>
      </w:r>
      <w:r>
        <w:rPr>
          <w:w w:val="90"/>
        </w:rPr>
        <w:t>C.C.J.,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5"/>
          <w:w w:val="110"/>
        </w:rPr>
        <w:t>DE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2"/>
        </w:rPr>
        <w:t>FINANÇAS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TRIBUTAÇÃO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COMISSÃO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ORÇAMENTO</w:t>
      </w:r>
      <w:r>
        <w:rPr>
          <w:b/>
          <w:w w:val="110"/>
          <w:sz w:val="31"/>
        </w:rPr>
        <w:t>. REGIME DE URGÊNCIA</w:t>
      </w:r>
    </w:p>
    <w:sectPr>
      <w:pgSz w:w="12240" w:h="15840"/>
      <w:pgMar w:top="11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2025-05-23T19:25:24Z</dcterms:created>
  <dcterms:modified xsi:type="dcterms:W3CDTF">2025-05-23T19:25:24Z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