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5649AD" w:rsidRDefault="00CF519D" w:rsidP="00E2700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5649AD" w:rsidRDefault="00D06F42" w:rsidP="00E2700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C6DD073" w:rsidR="000E1EE7" w:rsidRPr="005649AD" w:rsidRDefault="00E26459" w:rsidP="00E2700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147238"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E6418D"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3BB318F8" w:rsidR="00091FE8" w:rsidRPr="005649AD" w:rsidRDefault="00091FE8" w:rsidP="00E2700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E6418D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13</w:t>
      </w:r>
      <w:r w:rsidR="00B74D30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ABRIL</w:t>
      </w:r>
      <w:r w:rsidR="00A75235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1E28DAFC" w:rsidR="009721A1" w:rsidRPr="005649AD" w:rsidRDefault="00091FE8" w:rsidP="00E2700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E6418D"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3472F0"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5649AD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4FDDFF68" w14:textId="77777777" w:rsidR="0005788D" w:rsidRPr="005649AD" w:rsidRDefault="0005788D" w:rsidP="00E2700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4FA0738" w14:textId="77777777" w:rsidR="00094F14" w:rsidRPr="005649AD" w:rsidRDefault="00094F14" w:rsidP="00E2700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9BF5C9B" w14:textId="486DB8AA" w:rsidR="0005788D" w:rsidRPr="005649AD" w:rsidRDefault="0005788D" w:rsidP="00E2700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REDAÇÃO FINAL</w:t>
      </w:r>
    </w:p>
    <w:p w14:paraId="61D8ED59" w14:textId="77777777" w:rsidR="009721A1" w:rsidRPr="005649AD" w:rsidRDefault="009721A1" w:rsidP="00E27008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2E92F76" w14:textId="13F58DB5" w:rsidR="0005788D" w:rsidRPr="005649AD" w:rsidRDefault="0005788D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Redação Final do Projeto de Lei nº 695/2025.</w:t>
      </w:r>
    </w:p>
    <w:p w14:paraId="06CE9AE3" w14:textId="77777777" w:rsidR="0005788D" w:rsidRPr="005649AD" w:rsidRDefault="0005788D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Dr. Leônidas. </w:t>
      </w:r>
    </w:p>
    <w:p w14:paraId="3F18A1D9" w14:textId="77777777" w:rsidR="0005788D" w:rsidRPr="005649AD" w:rsidRDefault="0005788D" w:rsidP="00E2700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color w:val="auto"/>
          <w:sz w:val="26"/>
          <w:szCs w:val="26"/>
        </w:rPr>
        <w:t>Institui, no âmbito do Estado do Paraná, o mês de julho como “</w:t>
      </w:r>
      <w:proofErr w:type="gramStart"/>
      <w:r w:rsidRPr="005649AD">
        <w:rPr>
          <w:rFonts w:ascii="Times New Roman" w:hAnsi="Times New Roman" w:cs="Times New Roman"/>
          <w:color w:val="auto"/>
          <w:sz w:val="26"/>
          <w:szCs w:val="26"/>
        </w:rPr>
        <w:t>Julho</w:t>
      </w:r>
      <w:proofErr w:type="gramEnd"/>
      <w:r w:rsidRPr="005649AD">
        <w:rPr>
          <w:rFonts w:ascii="Times New Roman" w:hAnsi="Times New Roman" w:cs="Times New Roman"/>
          <w:color w:val="auto"/>
          <w:sz w:val="26"/>
          <w:szCs w:val="26"/>
        </w:rPr>
        <w:t xml:space="preserve"> Laranja”, dedicado à conscientização sobre a necessidade do exame ortodôntico anual em crianças de 6 a 12 anos de idade, e dá outras providências. </w:t>
      </w:r>
    </w:p>
    <w:p w14:paraId="11EF78CC" w14:textId="77777777" w:rsidR="001D74A2" w:rsidRPr="005649AD" w:rsidRDefault="001D74A2" w:rsidP="00E27008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AF9D831" w14:textId="77777777" w:rsidR="001D74A2" w:rsidRPr="005649AD" w:rsidRDefault="001D74A2" w:rsidP="00E27008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2EF088" w14:textId="6A946952" w:rsidR="00761F39" w:rsidRPr="005649AD" w:rsidRDefault="00761F39" w:rsidP="00E2700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</w:t>
      </w:r>
      <w:r w:rsidR="00D24750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Ç</w:t>
      </w:r>
      <w:r w:rsidR="00E6418D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E6418D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11B18E81" w14:textId="77777777" w:rsidR="00C56F16" w:rsidRPr="005649AD" w:rsidRDefault="00C56F16" w:rsidP="00E27008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897B17D" w14:textId="3F19001F" w:rsidR="0091132F" w:rsidRPr="005649AD" w:rsidRDefault="0091132F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C200C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E6418D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E6418D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747/2024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E80BFA2" w14:textId="3F8F5E67" w:rsidR="0091132F" w:rsidRPr="005649AD" w:rsidRDefault="0091132F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E6418D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Alexandre Amaro.</w:t>
      </w:r>
    </w:p>
    <w:p w14:paraId="6C447EAB" w14:textId="5271AD5D" w:rsidR="0091132F" w:rsidRPr="005649AD" w:rsidRDefault="00E6418D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color w:val="auto"/>
          <w:sz w:val="26"/>
          <w:szCs w:val="26"/>
        </w:rPr>
        <w:t>Dispõe sobre a distribuição de quaisquer animais vivos, a título de brinde, promoção ou sorteio, em eventos públicos, privados e congêneres.</w:t>
      </w:r>
    </w:p>
    <w:p w14:paraId="1ABC57A4" w14:textId="15697125" w:rsidR="0091132F" w:rsidRPr="005649AD" w:rsidRDefault="0091132F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E6418D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E6418D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Animais.</w:t>
      </w:r>
    </w:p>
    <w:p w14:paraId="2A4CA80D" w14:textId="77777777" w:rsidR="00E6418D" w:rsidRPr="005649AD" w:rsidRDefault="00E6418D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3DAD9D6" w14:textId="5E9A9010" w:rsidR="00E6418D" w:rsidRPr="005649AD" w:rsidRDefault="00E6418D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1º Turno do Projeto de Lei nº 1.095/2025.</w:t>
      </w:r>
    </w:p>
    <w:p w14:paraId="0872574C" w14:textId="26494560" w:rsidR="00E6418D" w:rsidRPr="005649AD" w:rsidRDefault="00E6418D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Cristina Silvestri.</w:t>
      </w:r>
    </w:p>
    <w:p w14:paraId="1C6E10B4" w14:textId="1AEEF41D" w:rsidR="00E6418D" w:rsidRPr="005649AD" w:rsidRDefault="00E6418D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destinação de árvores compatíveis com a utilização na construção civil, retiradas em decorrência de obras de construção, ampliação ou duplicação de rodovias, para fins de recuperação de áreas atingidas por desastres naturais e/ou tecnológicos, com prioridade para a reconstrução da cidade de Rio Bonito do Iguaçu, e dá outras providências.</w:t>
      </w:r>
    </w:p>
    <w:p w14:paraId="719382FA" w14:textId="2B1FFB12" w:rsidR="00E6418D" w:rsidRPr="005649AD" w:rsidRDefault="00E6418D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com emenda; Comissão de Ecologia, Meio Ambiente e Proteção aos Animais; Comissão de Obras Públicas, Transportes e Comunicação.</w:t>
      </w:r>
    </w:p>
    <w:p w14:paraId="40FDF7FA" w14:textId="77777777" w:rsidR="00191D91" w:rsidRPr="005649AD" w:rsidRDefault="00191D91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DAE426" w14:textId="77777777" w:rsidR="001D74A2" w:rsidRPr="005649AD" w:rsidRDefault="001D74A2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BC6AD3" w14:textId="77777777" w:rsidR="001D74A2" w:rsidRPr="005649AD" w:rsidRDefault="001D74A2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55B0368" w14:textId="77777777" w:rsidR="001D74A2" w:rsidRPr="005649AD" w:rsidRDefault="001D74A2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2"/>
    <w:p w14:paraId="3A472CFA" w14:textId="43011F82" w:rsidR="00392478" w:rsidRPr="005649AD" w:rsidRDefault="007A5059" w:rsidP="00E27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TURNO ÚNICO</w:t>
      </w:r>
      <w:bookmarkEnd w:id="1"/>
    </w:p>
    <w:p w14:paraId="78C9FD58" w14:textId="77777777" w:rsidR="001D270E" w:rsidRPr="005649AD" w:rsidRDefault="001D270E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AAFE2AD" w14:textId="772248A7" w:rsidR="00115EFB" w:rsidRPr="005649AD" w:rsidRDefault="00115EFB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93037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DB6FAE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316/2025.</w:t>
      </w:r>
    </w:p>
    <w:p w14:paraId="6897C509" w14:textId="77777777" w:rsidR="00115EFB" w:rsidRPr="005649AD" w:rsidRDefault="00115EFB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proofErr w:type="spellStart"/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 e da Deputada Maria Victoria.</w:t>
      </w:r>
    </w:p>
    <w:p w14:paraId="216EE155" w14:textId="2FFE9887" w:rsidR="00115EFB" w:rsidRPr="005649AD" w:rsidRDefault="00DB6FAE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criação do dia para homenagear o pai a</w:t>
      </w:r>
      <w:r w:rsidR="00115EFB" w:rsidRPr="005649A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típico.</w:t>
      </w:r>
    </w:p>
    <w:p w14:paraId="35C74568" w14:textId="77777777" w:rsidR="00115EFB" w:rsidRPr="005649AD" w:rsidRDefault="00115EFB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dos Direitos da Criança, do Adolescente e da Pessoa com Deficiência.</w:t>
      </w:r>
    </w:p>
    <w:p w14:paraId="7FE31F39" w14:textId="77777777" w:rsidR="00115EFB" w:rsidRPr="005649AD" w:rsidRDefault="00115EFB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2F312489" w:rsidR="009721A1" w:rsidRPr="005649AD" w:rsidRDefault="00E77098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93037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E265F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622</w:t>
      </w:r>
      <w:r w:rsidR="0091132F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="009721A1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5F68A04B" w:rsidR="005B1957" w:rsidRPr="005649AD" w:rsidRDefault="00E77098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0E265F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 Deputada Maria Victoria.</w:t>
      </w:r>
    </w:p>
    <w:p w14:paraId="5BA993FC" w14:textId="4681DC49" w:rsidR="0091132F" w:rsidRPr="005649AD" w:rsidRDefault="000E265F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color w:val="auto"/>
          <w:sz w:val="26"/>
          <w:szCs w:val="26"/>
        </w:rPr>
        <w:t>Institui o Dia do Nutricionista, a ser comemorado anualmente no dia 31 de agosto.</w:t>
      </w:r>
    </w:p>
    <w:p w14:paraId="6F5BBC60" w14:textId="2868FD04" w:rsidR="001643CD" w:rsidRPr="005649AD" w:rsidRDefault="00E77098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37BC7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0E265F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Saúde Pública.</w:t>
      </w:r>
    </w:p>
    <w:p w14:paraId="5BDC20EE" w14:textId="77777777" w:rsidR="000E265F" w:rsidRPr="005649AD" w:rsidRDefault="000E265F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A78AD7B" w14:textId="181F1E06" w:rsidR="00D24750" w:rsidRPr="005649AD" w:rsidRDefault="00D24750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93037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E265F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1.018/2025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D0B8F8D" w14:textId="703B9449" w:rsidR="004A7681" w:rsidRPr="005649AD" w:rsidRDefault="00D24750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="000E265F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="000E265F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DCE9EF8" w14:textId="22B9374B" w:rsidR="00446013" w:rsidRPr="005649AD" w:rsidRDefault="002A58A0" w:rsidP="00E2700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color w:val="auto"/>
          <w:sz w:val="26"/>
          <w:szCs w:val="26"/>
        </w:rPr>
        <w:t xml:space="preserve">Reconhece o Museu de História, Imagem e Som Deolindo Mendes Pereira, em Campo Mourão, como Patrimônio Histórico e Cultural do Estado do Paraná. </w:t>
      </w:r>
      <w:r w:rsidR="00446013" w:rsidRPr="005649A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5D0ACCF" w14:textId="7AE13CEC" w:rsidR="004A7681" w:rsidRPr="005649AD" w:rsidRDefault="00D24750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Justiça; </w:t>
      </w:r>
      <w:r w:rsidR="004A7681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</w:t>
      </w:r>
      <w:r w:rsidR="002A58A0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Cultura.</w:t>
      </w:r>
    </w:p>
    <w:p w14:paraId="42F0B327" w14:textId="77777777" w:rsidR="008A06C0" w:rsidRPr="005649AD" w:rsidRDefault="008A06C0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41E504BC" w:rsidR="00916B2C" w:rsidRPr="005649AD" w:rsidRDefault="00916B2C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93037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F42F98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2A58A0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1.048/2025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BA977D9" w14:textId="6F71DFB3" w:rsidR="001773C7" w:rsidRPr="005649AD" w:rsidRDefault="00916B2C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AD1101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</w:t>
      </w:r>
      <w:r w:rsidR="005B1957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2A58A0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Amaro.</w:t>
      </w:r>
    </w:p>
    <w:p w14:paraId="112FD378" w14:textId="450E2B07" w:rsidR="001773C7" w:rsidRPr="005649AD" w:rsidRDefault="002A58A0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color w:val="auto"/>
          <w:sz w:val="26"/>
          <w:szCs w:val="26"/>
        </w:rPr>
        <w:t>Institui o dia Estadual do Instrutor do PROERD - Programa Educacional de Resistência às Drogas e à Violência.</w:t>
      </w:r>
      <w:bookmarkStart w:id="3" w:name="_GoBack"/>
      <w:bookmarkEnd w:id="3"/>
    </w:p>
    <w:p w14:paraId="5ABF30DF" w14:textId="433331DC" w:rsidR="00916B2C" w:rsidRPr="005649AD" w:rsidRDefault="00916B2C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326630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2A58A0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Segurança Pública.</w:t>
      </w:r>
    </w:p>
    <w:p w14:paraId="53767A25" w14:textId="77777777" w:rsidR="00A67B8A" w:rsidRPr="005649AD" w:rsidRDefault="00A67B8A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5549CF5" w14:textId="12B156DC" w:rsidR="00061A5C" w:rsidRPr="005649AD" w:rsidRDefault="00061A5C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9150C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A58A0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1.165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9FBB191" w14:textId="09581B03" w:rsidR="00F61AD0" w:rsidRPr="005649AD" w:rsidRDefault="00061A5C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="00F61AD0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2A58A0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Marcelo Rangel.</w:t>
      </w:r>
    </w:p>
    <w:p w14:paraId="55B5BE9B" w14:textId="412F1ABB" w:rsidR="00F61AD0" w:rsidRPr="005649AD" w:rsidRDefault="002A58A0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color w:val="auto"/>
          <w:sz w:val="26"/>
          <w:szCs w:val="26"/>
        </w:rPr>
        <w:t>Reconhece o Parque Estadual de Vila Velha, em Ponta Grossa, como Patrimônio Histórico e Cultural do Estado do Paraná.</w:t>
      </w:r>
    </w:p>
    <w:p w14:paraId="46261D0D" w14:textId="385E156E" w:rsidR="00061A5C" w:rsidRPr="005649AD" w:rsidRDefault="00061A5C" w:rsidP="00E27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649AD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945B8"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</w:t>
      </w:r>
      <w:r w:rsidRPr="005649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</w:p>
    <w:sectPr w:rsidR="00061A5C" w:rsidRPr="005649AD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25740" w14:textId="77777777" w:rsidR="00E30964" w:rsidRDefault="00E30964">
      <w:pPr>
        <w:spacing w:after="0" w:line="240" w:lineRule="auto"/>
      </w:pPr>
      <w:r>
        <w:separator/>
      </w:r>
    </w:p>
  </w:endnote>
  <w:endnote w:type="continuationSeparator" w:id="0">
    <w:p w14:paraId="6C690BCB" w14:textId="77777777" w:rsidR="00E30964" w:rsidRDefault="00E3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0EAF5" w14:textId="77777777" w:rsidR="00E30964" w:rsidRDefault="00E30964">
      <w:pPr>
        <w:spacing w:after="0" w:line="240" w:lineRule="auto"/>
      </w:pPr>
      <w:r>
        <w:separator/>
      </w:r>
    </w:p>
  </w:footnote>
  <w:footnote w:type="continuationSeparator" w:id="0">
    <w:p w14:paraId="103884F0" w14:textId="77777777" w:rsidR="00E30964" w:rsidRDefault="00E3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40B1"/>
    <w:rsid w:val="000442C1"/>
    <w:rsid w:val="00045533"/>
    <w:rsid w:val="000459F1"/>
    <w:rsid w:val="00045C8E"/>
    <w:rsid w:val="00047A1B"/>
    <w:rsid w:val="00052AC1"/>
    <w:rsid w:val="00055212"/>
    <w:rsid w:val="00055323"/>
    <w:rsid w:val="00055E7C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4F14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1D91"/>
    <w:rsid w:val="001920A0"/>
    <w:rsid w:val="00192E0E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7BA"/>
    <w:rsid w:val="001D74A2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013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4E54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7C50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878"/>
    <w:rsid w:val="004B7377"/>
    <w:rsid w:val="004B7C27"/>
    <w:rsid w:val="004C1598"/>
    <w:rsid w:val="004C1F4B"/>
    <w:rsid w:val="004C1F78"/>
    <w:rsid w:val="004C2D58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4AD5"/>
    <w:rsid w:val="0054511D"/>
    <w:rsid w:val="0054557D"/>
    <w:rsid w:val="0054626C"/>
    <w:rsid w:val="005479AE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49AD"/>
    <w:rsid w:val="00565E0D"/>
    <w:rsid w:val="00566319"/>
    <w:rsid w:val="00570730"/>
    <w:rsid w:val="005719AB"/>
    <w:rsid w:val="0057427F"/>
    <w:rsid w:val="0057460F"/>
    <w:rsid w:val="00574971"/>
    <w:rsid w:val="005779FE"/>
    <w:rsid w:val="00580D53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03D4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1B3E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57EF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418C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0E20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324"/>
    <w:rsid w:val="00991AD1"/>
    <w:rsid w:val="00991FDF"/>
    <w:rsid w:val="00992163"/>
    <w:rsid w:val="00992F5D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1EDF"/>
    <w:rsid w:val="00A62E31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750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27008"/>
    <w:rsid w:val="00E3096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505C8"/>
    <w:rsid w:val="00E532B6"/>
    <w:rsid w:val="00E53413"/>
    <w:rsid w:val="00E554AA"/>
    <w:rsid w:val="00E55581"/>
    <w:rsid w:val="00E55800"/>
    <w:rsid w:val="00E5748C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1AD0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24A6"/>
    <w:rsid w:val="00FD42EF"/>
    <w:rsid w:val="00FD57EB"/>
    <w:rsid w:val="00FD679D"/>
    <w:rsid w:val="00FD742E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10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5BB9D2-DA0B-4D50-A1CE-15F6980B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6</cp:revision>
  <cp:lastPrinted>2025-05-12T13:14:00Z</cp:lastPrinted>
  <dcterms:created xsi:type="dcterms:W3CDTF">2026-04-09T12:36:00Z</dcterms:created>
  <dcterms:modified xsi:type="dcterms:W3CDTF">2026-04-09T12:38:00Z</dcterms:modified>
</cp:coreProperties>
</file>