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2"/>
        </w:rPr>
      </w:pPr>
      <w:r>
        <w:rPr>
          <w:rFonts w:ascii="Times New Roman"/>
          <w:b w:val="0"/>
          <w:sz w:val="1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106568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8" w:lineRule="auto" w:before="353"/>
        <w:ind w:left="1212" w:right="1124" w:hanging="3"/>
        <w:jc w:val="center"/>
      </w:pPr>
      <w:r>
        <w:rPr/>
        <w:t>2ª SESSÃO LEGISLATIVA DA 20ª LEGISLATURA DE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DEZEMBRO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</w:p>
    <w:p>
      <w:pPr>
        <w:pStyle w:val="BodyText"/>
        <w:spacing w:line="271" w:lineRule="auto" w:before="26"/>
        <w:ind w:left="2624" w:right="253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556810</wp:posOffset>
                </wp:positionV>
                <wp:extent cx="626491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649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910" h="9525">
                              <a:moveTo>
                                <a:pt x="626440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64402" y="9144"/>
                              </a:lnTo>
                              <a:lnTo>
                                <a:pt x="62644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43.84333pt;width:493.26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64ª</w:t>
      </w:r>
      <w:r>
        <w:rPr>
          <w:spacing w:val="-17"/>
        </w:rPr>
        <w:t> </w:t>
      </w:r>
      <w:r>
        <w:rPr/>
        <w:t>SESSÃO</w:t>
      </w:r>
      <w:r>
        <w:rPr>
          <w:spacing w:val="-17"/>
        </w:rPr>
        <w:t> </w:t>
      </w:r>
      <w:r>
        <w:rPr/>
        <w:t>ORDINÁRIA ORDEM DO DIA</w:t>
      </w:r>
    </w:p>
    <w:p>
      <w:pPr>
        <w:pStyle w:val="BodyText"/>
        <w:spacing w:before="2"/>
      </w:pPr>
    </w:p>
    <w:p>
      <w:pPr>
        <w:pStyle w:val="BodyText"/>
        <w:spacing w:line="422" w:lineRule="auto"/>
        <w:ind w:left="3731" w:right="2013" w:hanging="864"/>
      </w:pP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4"/>
        </w:rPr>
        <w:t> </w:t>
      </w:r>
      <w:r>
        <w:rPr/>
        <w:t>9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JULHO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before="5"/>
      </w:pPr>
    </w:p>
    <w:p>
      <w:pPr>
        <w:pStyle w:val="BodyText"/>
        <w:spacing w:line="319" w:lineRule="auto" w:before="1"/>
        <w:ind w:left="2513" w:right="725" w:hanging="802"/>
      </w:pPr>
      <w:r>
        <w:rPr/>
        <w:t>ANTECIPADA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DIA</w:t>
      </w:r>
      <w:r>
        <w:rPr>
          <w:spacing w:val="-5"/>
        </w:rPr>
        <w:t> </w:t>
      </w:r>
      <w:r>
        <w:rPr/>
        <w:t>10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JULHO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PARA O DIA 9 DE JULHO DE 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4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before="8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344/24.</w:t>
      </w:r>
    </w:p>
    <w:p>
      <w:pPr>
        <w:spacing w:line="242" w:lineRule="auto" w:before="8"/>
        <w:ind w:left="180" w:right="38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35/2024.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6.174,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16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NOVEMBRO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1970,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 ESTABELECE O REGIME JURÍDICO DOS FUNCIONÁRIOS </w:t>
      </w:r>
      <w:r>
        <w:rPr>
          <w:rFonts w:ascii="Arial MT" w:hAnsi="Arial MT"/>
          <w:sz w:val="32"/>
        </w:rPr>
        <w:t>CIVIS DO PODER EXECUTIVO DO ESTADO DO PARANÁ.</w:t>
      </w:r>
    </w:p>
    <w:p>
      <w:pPr>
        <w:pStyle w:val="BodyText"/>
        <w:tabs>
          <w:tab w:pos="2480" w:val="left" w:leader="none"/>
          <w:tab w:pos="4867" w:val="left" w:leader="none"/>
          <w:tab w:pos="5635" w:val="left" w:leader="none"/>
          <w:tab w:pos="6849" w:val="left" w:leader="none"/>
          <w:tab w:pos="7367" w:val="left" w:leader="none"/>
          <w:tab w:pos="9416" w:val="left" w:leader="none"/>
        </w:tabs>
        <w:ind w:left="180" w:right="216"/>
        <w:rPr>
          <w:sz w:val="30"/>
        </w:rPr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</w:t>
      </w:r>
      <w:r>
        <w:rPr>
          <w:sz w:val="30"/>
        </w:rPr>
        <w:t>E TRIBUTAÇÃO.</w:t>
      </w:r>
    </w:p>
    <w:p>
      <w:pPr>
        <w:pStyle w:val="BodyText"/>
        <w:ind w:left="180"/>
      </w:pPr>
      <w:r>
        <w:rPr/>
        <w:t>EMENDA DA </w:t>
      </w:r>
      <w:r>
        <w:rPr>
          <w:spacing w:val="-2"/>
        </w:rPr>
        <w:t>C.C.J.</w:t>
      </w:r>
    </w:p>
    <w:p>
      <w:pPr>
        <w:pStyle w:val="BodyText"/>
        <w:ind w:left="180"/>
      </w:pPr>
      <w:r>
        <w:rPr/>
        <w:t>APRECIAR NESTE TURNO EMENDA APROVADA EM </w:t>
      </w:r>
      <w:r>
        <w:rPr/>
        <w:t>SEGUNDA </w:t>
      </w:r>
      <w:r>
        <w:rPr>
          <w:spacing w:val="-2"/>
        </w:rPr>
        <w:t>DISCUSSÃO.</w:t>
      </w:r>
    </w:p>
    <w:p>
      <w:pPr>
        <w:pStyle w:val="BodyText"/>
        <w:spacing w:after="0"/>
        <w:sectPr>
          <w:type w:val="continuous"/>
          <w:pgSz w:w="12240" w:h="15840"/>
          <w:pgMar w:top="1540" w:bottom="280" w:left="1440" w:right="720"/>
        </w:sectPr>
      </w:pPr>
    </w:p>
    <w:p>
      <w:pPr>
        <w:spacing w:before="9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before="0"/>
        <w:ind w:left="180" w:right="2013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583/23. AUTORIA DA DEPUTADA CLOARA PINHEIRO.</w:t>
      </w:r>
    </w:p>
    <w:p>
      <w:pPr>
        <w:spacing w:before="2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77"/>
          <w:w w:val="15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78"/>
          <w:w w:val="150"/>
          <w:sz w:val="32"/>
        </w:rPr>
        <w:t> </w:t>
      </w:r>
      <w:r>
        <w:rPr>
          <w:rFonts w:ascii="Arial MT" w:hAnsi="Arial MT"/>
          <w:sz w:val="32"/>
        </w:rPr>
        <w:t>§</w:t>
      </w:r>
      <w:r>
        <w:rPr>
          <w:rFonts w:ascii="Arial MT" w:hAnsi="Arial MT"/>
          <w:spacing w:val="78"/>
          <w:w w:val="150"/>
          <w:sz w:val="32"/>
        </w:rPr>
        <w:t> </w:t>
      </w:r>
      <w:r>
        <w:rPr>
          <w:rFonts w:ascii="Arial MT" w:hAnsi="Arial MT"/>
          <w:sz w:val="32"/>
        </w:rPr>
        <w:t>4º</w:t>
      </w:r>
      <w:r>
        <w:rPr>
          <w:rFonts w:ascii="Arial MT" w:hAnsi="Arial MT"/>
          <w:spacing w:val="79"/>
          <w:w w:val="15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79"/>
          <w:w w:val="150"/>
          <w:sz w:val="32"/>
        </w:rPr>
        <w:t> </w:t>
      </w:r>
      <w:r>
        <w:rPr>
          <w:rFonts w:ascii="Arial MT" w:hAnsi="Arial MT"/>
          <w:sz w:val="32"/>
        </w:rPr>
        <w:t>ART.</w:t>
      </w:r>
      <w:r>
        <w:rPr>
          <w:rFonts w:ascii="Arial MT" w:hAnsi="Arial MT"/>
          <w:spacing w:val="78"/>
          <w:w w:val="150"/>
          <w:sz w:val="32"/>
        </w:rPr>
        <w:t> </w:t>
      </w:r>
      <w:r>
        <w:rPr>
          <w:rFonts w:ascii="Arial MT" w:hAnsi="Arial MT"/>
          <w:sz w:val="32"/>
        </w:rPr>
        <w:t>4º</w:t>
      </w:r>
      <w:r>
        <w:rPr>
          <w:rFonts w:ascii="Arial MT" w:hAnsi="Arial MT"/>
          <w:spacing w:val="78"/>
          <w:w w:val="15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78"/>
          <w:w w:val="15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77"/>
          <w:w w:val="15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79"/>
          <w:w w:val="150"/>
          <w:sz w:val="32"/>
        </w:rPr>
        <w:t> </w:t>
      </w:r>
      <w:r>
        <w:rPr>
          <w:rFonts w:ascii="Arial MT" w:hAnsi="Arial MT"/>
          <w:sz w:val="32"/>
        </w:rPr>
        <w:t>20.318,</w:t>
      </w:r>
      <w:r>
        <w:rPr>
          <w:rFonts w:ascii="Arial MT" w:hAnsi="Arial MT"/>
          <w:spacing w:val="77"/>
          <w:w w:val="15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78"/>
          <w:w w:val="150"/>
          <w:sz w:val="32"/>
        </w:rPr>
        <w:t> </w:t>
      </w:r>
      <w:r>
        <w:rPr>
          <w:rFonts w:ascii="Arial MT" w:hAnsi="Arial MT"/>
          <w:sz w:val="32"/>
        </w:rPr>
        <w:t>10</w:t>
      </w:r>
      <w:r>
        <w:rPr>
          <w:rFonts w:ascii="Arial MT" w:hAnsi="Arial MT"/>
          <w:spacing w:val="76"/>
          <w:w w:val="150"/>
          <w:sz w:val="32"/>
        </w:rPr>
        <w:t> </w:t>
      </w:r>
      <w:r>
        <w:rPr>
          <w:rFonts w:ascii="Arial MT" w:hAnsi="Arial MT"/>
          <w:sz w:val="32"/>
        </w:rPr>
        <w:t>DE SETEMBRO DE 2020.</w:t>
      </w:r>
    </w:p>
    <w:p>
      <w:pPr>
        <w:pStyle w:val="BodyText"/>
        <w:spacing w:before="3"/>
        <w:ind w:left="180" w:right="38"/>
        <w:jc w:val="both"/>
      </w:pPr>
      <w:r>
        <w:rPr/>
        <w:t>PARECERES FAVORÁVEIS DA C.C.J., COMISSÃO </w:t>
      </w:r>
      <w:r>
        <w:rPr/>
        <w:t>DE SEGURANÇA PÚBLICA E COMISSÃO DE DEFESA DOS DIREITOS DA MULHER.</w:t>
      </w:r>
    </w:p>
    <w:p>
      <w:pPr>
        <w:pStyle w:val="BodyText"/>
        <w:spacing w:before="5"/>
        <w:ind w:left="180"/>
        <w:jc w:val="both"/>
      </w:pPr>
      <w:r>
        <w:rPr/>
        <w:t>SUBSTITUTIVO GERAL DA </w:t>
      </w:r>
      <w:r>
        <w:rPr>
          <w:spacing w:val="-2"/>
        </w:rPr>
        <w:t>C.C.J.</w:t>
      </w:r>
    </w:p>
    <w:p>
      <w:pPr>
        <w:pStyle w:val="BodyText"/>
        <w:spacing w:before="1"/>
        <w:ind w:left="180" w:right="38"/>
        <w:jc w:val="both"/>
      </w:pPr>
      <w:r>
        <w:rPr/>
        <w:t>SUBEMENDA SUBSTITUTIVA GERAL DE PLENÁRIO </w:t>
      </w:r>
      <w:r>
        <w:rPr/>
        <w:t>COM PARECER FAVORÁVEL DA C.C.J.</w:t>
      </w:r>
    </w:p>
    <w:p>
      <w:pPr>
        <w:pStyle w:val="BodyText"/>
      </w:pPr>
    </w:p>
    <w:p>
      <w:pPr>
        <w:pStyle w:val="BodyText"/>
        <w:spacing w:before="335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258/24.</w:t>
      </w:r>
    </w:p>
    <w:p>
      <w:pPr>
        <w:pStyle w:val="BodyText"/>
        <w:spacing w:before="2"/>
        <w:ind w:left="180"/>
      </w:pPr>
      <w:r>
        <w:rPr/>
        <w:t>AUTORIA DO DEPUTADO SAMUEL </w:t>
      </w:r>
      <w:r>
        <w:rPr>
          <w:spacing w:val="-2"/>
        </w:rPr>
        <w:t>DANTAS.</w:t>
      </w:r>
    </w:p>
    <w:p>
      <w:pPr>
        <w:spacing w:before="2"/>
        <w:ind w:left="180" w:right="39" w:firstLine="0"/>
        <w:jc w:val="left"/>
        <w:rPr>
          <w:b/>
          <w:sz w:val="31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CIDADÃO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BENEMÉRITO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 DO PARANÁ AO SENHOR HUDSON LEÔNCIO TEIXEIRA. </w:t>
      </w:r>
      <w:r>
        <w:rPr>
          <w:b/>
          <w:sz w:val="31"/>
        </w:rPr>
        <w:t>PARECER FAVORÁVEL DA C.C.J.</w:t>
      </w:r>
    </w:p>
    <w:p>
      <w:pPr>
        <w:spacing w:before="2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SUBSTITUTIVO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GERAL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4"/>
          <w:sz w:val="31"/>
        </w:rPr>
        <w:t> </w:t>
      </w:r>
      <w:r>
        <w:rPr>
          <w:b/>
          <w:spacing w:val="-2"/>
          <w:sz w:val="31"/>
        </w:rPr>
        <w:t>C.C.J.</w:t>
      </w: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39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296/24.</w:t>
      </w:r>
    </w:p>
    <w:p>
      <w:pPr>
        <w:pStyle w:val="BodyText"/>
        <w:spacing w:before="1"/>
        <w:ind w:left="180"/>
      </w:pPr>
      <w:r>
        <w:rPr/>
        <w:t>AUTORIA DO DEPUTADO</w:t>
      </w:r>
      <w:r>
        <w:rPr>
          <w:spacing w:val="2"/>
        </w:rPr>
        <w:t> </w:t>
      </w:r>
      <w:r>
        <w:rPr/>
        <w:t>TIAGO </w:t>
      </w:r>
      <w:r>
        <w:rPr>
          <w:spacing w:val="-2"/>
        </w:rPr>
        <w:t>AMARAL.</w:t>
      </w:r>
    </w:p>
    <w:p>
      <w:pPr>
        <w:tabs>
          <w:tab w:pos="886" w:val="left" w:leader="none"/>
          <w:tab w:pos="2429" w:val="left" w:leader="none"/>
          <w:tab w:pos="2462" w:val="left" w:leader="none"/>
          <w:tab w:pos="3135" w:val="left" w:leader="none"/>
          <w:tab w:pos="4678" w:val="left" w:leader="none"/>
          <w:tab w:pos="4833" w:val="left" w:leader="none"/>
          <w:tab w:pos="5153" w:val="left" w:leader="none"/>
          <w:tab w:pos="5582" w:val="left" w:leader="none"/>
          <w:tab w:pos="5911" w:val="left" w:leader="none"/>
          <w:tab w:pos="6580" w:val="left" w:leader="none"/>
          <w:tab w:pos="7063" w:val="left" w:leader="none"/>
          <w:tab w:pos="7563" w:val="left" w:leader="none"/>
          <w:tab w:pos="8211" w:val="left" w:leader="none"/>
          <w:tab w:pos="9592" w:val="left" w:leader="none"/>
        </w:tabs>
        <w:spacing w:line="240" w:lineRule="auto" w:before="2"/>
        <w:ind w:left="180" w:right="38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INCLUI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CALENDÁRIO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OFICIAL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EVENTOS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TURÍSTICOS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AVENIDA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DUQUE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CAXIAS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–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REALIZADO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TODOS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ANOS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TERCEIRO SÁBADO DO MÊS DE JULHO, NO MUNICÍPIO DE LONDRINA.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88"/>
          <w:sz w:val="32"/>
        </w:rPr>
        <w:t> </w:t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INDÚSTRIA, COMÉRCIO, EMPREGO E RENDA.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69"/>
        <w:ind w:left="180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before="1"/>
        <w:ind w:left="180"/>
      </w:pPr>
      <w:r>
        <w:rPr/>
        <w:t>2ª</w:t>
      </w:r>
      <w:r>
        <w:rPr>
          <w:spacing w:val="-3"/>
        </w:rPr>
        <w:t> </w:t>
      </w:r>
      <w:r>
        <w:rPr/>
        <w:t>DISCUSSÃO DO</w:t>
      </w:r>
      <w:r>
        <w:rPr>
          <w:spacing w:val="1"/>
        </w:rPr>
        <w:t> </w:t>
      </w:r>
      <w:r>
        <w:rPr/>
        <w:t>PROJETO DE LEI</w:t>
      </w:r>
      <w:r>
        <w:rPr>
          <w:spacing w:val="-2"/>
        </w:rPr>
        <w:t> </w:t>
      </w:r>
      <w:r>
        <w:rPr/>
        <w:t>Nº</w:t>
      </w:r>
      <w:r>
        <w:rPr>
          <w:spacing w:val="1"/>
        </w:rPr>
        <w:t> </w:t>
      </w:r>
      <w:r>
        <w:rPr>
          <w:spacing w:val="-2"/>
        </w:rPr>
        <w:t>364/24.</w:t>
      </w:r>
    </w:p>
    <w:p>
      <w:pPr>
        <w:spacing w:line="240" w:lineRule="auto" w:before="2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– OFÍCIO Nº 1069/24. </w:t>
      </w:r>
      <w:r>
        <w:rPr>
          <w:rFonts w:ascii="Arial MT" w:hAnsi="Arial MT"/>
          <w:sz w:val="32"/>
        </w:rPr>
        <w:t>REAJUSTA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TABELAS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VENCIMENTOS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CARGOS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FUNÇÕES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SERVIDORES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QUADRO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PESSOAL DO PODER JUDICIÁRIO DO ESTADO DO PARANÁ.</w:t>
      </w:r>
    </w:p>
    <w:p>
      <w:pPr>
        <w:pStyle w:val="BodyText"/>
        <w:tabs>
          <w:tab w:pos="2480" w:val="left" w:leader="none"/>
          <w:tab w:pos="4869" w:val="left" w:leader="none"/>
          <w:tab w:pos="5636" w:val="left" w:leader="none"/>
          <w:tab w:pos="6849" w:val="left" w:leader="none"/>
          <w:tab w:pos="7367" w:val="left" w:leader="none"/>
          <w:tab w:pos="9416" w:val="left" w:leader="none"/>
        </w:tabs>
        <w:spacing w:before="7"/>
        <w:ind w:left="180" w:right="21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365/24.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AUTORIA DA PROCURADORIA-GERAL DE JUSTIÇA / </w:t>
      </w:r>
      <w:r>
        <w:rPr>
          <w:b/>
          <w:sz w:val="31"/>
        </w:rPr>
        <w:t>MINISTÉRIO PÚBLICO – OFÍCIO Nº 813/24.</w:t>
      </w:r>
    </w:p>
    <w:p>
      <w:pPr>
        <w:spacing w:before="1"/>
        <w:ind w:left="180" w:right="3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DISPÕE, CONFORME ESPECIFICA, SOBRE OS </w:t>
      </w:r>
      <w:r>
        <w:rPr>
          <w:rFonts w:ascii="Arial MT" w:hAnsi="Arial MT"/>
          <w:sz w:val="32"/>
        </w:rPr>
        <w:t>VENCIMENTOS DOS SERVIDORES DO MINISTÉRIO PÚBLICO DO ESTADO DO PARANÁ, E DÁ OUTRAS PROVIDÊNCIAS.</w:t>
      </w:r>
    </w:p>
    <w:p>
      <w:pPr>
        <w:pStyle w:val="BodyText"/>
        <w:tabs>
          <w:tab w:pos="2480" w:val="left" w:leader="none"/>
          <w:tab w:pos="4869" w:val="left" w:leader="none"/>
          <w:tab w:pos="5636" w:val="left" w:leader="none"/>
          <w:tab w:pos="6849" w:val="left" w:leader="none"/>
          <w:tab w:pos="7367" w:val="left" w:leader="none"/>
          <w:tab w:pos="9416" w:val="left" w:leader="none"/>
        </w:tabs>
        <w:spacing w:before="5"/>
        <w:ind w:left="180" w:right="21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5"/>
          <w:u w:val="single"/>
        </w:rPr>
        <w:t> 07</w:t>
      </w:r>
    </w:p>
    <w:p>
      <w:pPr>
        <w:pStyle w:val="BodyText"/>
        <w:spacing w:before="2"/>
        <w:ind w:left="180"/>
      </w:pPr>
      <w:r>
        <w:rPr/>
        <w:t>2ª</w:t>
      </w:r>
      <w:r>
        <w:rPr>
          <w:spacing w:val="-3"/>
        </w:rPr>
        <w:t> </w:t>
      </w:r>
      <w:r>
        <w:rPr/>
        <w:t>DISCUSSÃO DO</w:t>
      </w:r>
      <w:r>
        <w:rPr>
          <w:spacing w:val="1"/>
        </w:rPr>
        <w:t> </w:t>
      </w:r>
      <w:r>
        <w:rPr/>
        <w:t>PROJETO DE LEI</w:t>
      </w:r>
      <w:r>
        <w:rPr>
          <w:spacing w:val="-2"/>
        </w:rPr>
        <w:t> </w:t>
      </w:r>
      <w:r>
        <w:rPr/>
        <w:t>Nº</w:t>
      </w:r>
      <w:r>
        <w:rPr>
          <w:spacing w:val="1"/>
        </w:rPr>
        <w:t> </w:t>
      </w:r>
      <w:r>
        <w:rPr>
          <w:spacing w:val="-2"/>
        </w:rPr>
        <w:t>366/24.</w:t>
      </w:r>
    </w:p>
    <w:p>
      <w:pPr>
        <w:tabs>
          <w:tab w:pos="871" w:val="left" w:leader="none"/>
          <w:tab w:pos="3647" w:val="left" w:leader="none"/>
          <w:tab w:pos="4587" w:val="left" w:leader="none"/>
          <w:tab w:pos="6222" w:val="left" w:leader="none"/>
          <w:tab w:pos="6948" w:val="left" w:leader="none"/>
          <w:tab w:pos="8920" w:val="left" w:leader="none"/>
          <w:tab w:pos="9379" w:val="left" w:leader="none"/>
        </w:tabs>
        <w:spacing w:before="2"/>
        <w:ind w:left="180" w:right="38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CONTAS-OFÍCIO NºSN/OIN-GP-A.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VALORES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VENCIMENTOS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BÁSICOS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DOS SERVIDORES ATIVOS E INATIVOS DO QUADRO EFETIVO, </w:t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REMUNERAÇÃO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CARGOS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EM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COMISSÃO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DAS </w:t>
      </w:r>
      <w:r>
        <w:rPr>
          <w:rFonts w:ascii="Arial MT" w:hAnsi="Arial MT"/>
          <w:sz w:val="32"/>
        </w:rPr>
        <w:t>GRATIFICAÇÕES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ÂMBITO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TRIBUNAL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CONTAS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EM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OBSERVÂNCIA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ART.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37,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INCISO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X, DA CONSTITUIÇÃO FEDERAL. (REVISÃO)</w:t>
      </w:r>
    </w:p>
    <w:p>
      <w:pPr>
        <w:pStyle w:val="BodyText"/>
        <w:tabs>
          <w:tab w:pos="2480" w:val="left" w:leader="none"/>
          <w:tab w:pos="4869" w:val="left" w:leader="none"/>
          <w:tab w:pos="5636" w:val="left" w:leader="none"/>
          <w:tab w:pos="6849" w:val="left" w:leader="none"/>
          <w:tab w:pos="7367" w:val="left" w:leader="none"/>
          <w:tab w:pos="9416" w:val="left" w:leader="none"/>
        </w:tabs>
        <w:spacing w:line="242" w:lineRule="auto" w:before="11"/>
        <w:ind w:left="180" w:right="21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after="0" w:line="242" w:lineRule="auto"/>
        <w:sectPr>
          <w:pgSz w:w="12240" w:h="15840"/>
          <w:pgMar w:top="1480" w:bottom="280" w:left="1440" w:right="720"/>
        </w:sectPr>
      </w:pPr>
    </w:p>
    <w:p>
      <w:pPr>
        <w:pStyle w:val="BodyText"/>
        <w:spacing w:before="98"/>
        <w:ind w:left="180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line="242" w:lineRule="auto" w:before="2"/>
        <w:ind w:left="180" w:right="2013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4"/>
        </w:rPr>
        <w:t> </w:t>
      </w:r>
      <w:r>
        <w:rPr/>
        <w:t>412/24. AUTORIA DA COMISSÃO EXECUTIVA.</w:t>
      </w:r>
    </w:p>
    <w:p>
      <w:pPr>
        <w:tabs>
          <w:tab w:pos="2238" w:val="left" w:leader="none"/>
          <w:tab w:pos="2441" w:val="left" w:leader="none"/>
          <w:tab w:pos="2480" w:val="left" w:leader="none"/>
          <w:tab w:pos="2904" w:val="left" w:leader="none"/>
          <w:tab w:pos="4701" w:val="left" w:leader="none"/>
          <w:tab w:pos="4786" w:val="left" w:leader="none"/>
          <w:tab w:pos="4869" w:val="left" w:leader="none"/>
          <w:tab w:pos="5636" w:val="left" w:leader="none"/>
          <w:tab w:pos="6327" w:val="left" w:leader="none"/>
          <w:tab w:pos="6849" w:val="left" w:leader="none"/>
          <w:tab w:pos="7208" w:val="left" w:leader="none"/>
          <w:tab w:pos="7367" w:val="left" w:leader="none"/>
          <w:tab w:pos="7993" w:val="left" w:leader="none"/>
          <w:tab w:pos="9416" w:val="left" w:leader="none"/>
          <w:tab w:pos="9825" w:val="left" w:leader="none"/>
        </w:tabs>
        <w:spacing w:line="240" w:lineRule="auto" w:before="0"/>
        <w:ind w:left="180" w:right="38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CONCEDE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87"/>
          <w:sz w:val="32"/>
        </w:rPr>
        <w:t> </w:t>
      </w:r>
      <w:r>
        <w:rPr>
          <w:rFonts w:ascii="Arial MT" w:hAnsi="Arial MT"/>
          <w:spacing w:val="-2"/>
          <w:sz w:val="32"/>
        </w:rPr>
        <w:t>REVISÃO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GERAL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ÀS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REMUNERAÇÕES, PROVENTOS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PENSÕES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2"/>
          <w:sz w:val="32"/>
        </w:rPr>
        <w:t> </w:t>
      </w:r>
      <w:r>
        <w:rPr>
          <w:rFonts w:ascii="Arial MT" w:hAnsi="Arial MT"/>
          <w:spacing w:val="-2"/>
          <w:sz w:val="32"/>
        </w:rPr>
        <w:t>SERVIDORES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EFETIVOS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z w:val="32"/>
        </w:rPr>
        <w:t>COMISSIONADOS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ASSEMBLEIA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LEGISLATIVA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 DO PARANÁ, BEM COMO AOS INATIVOS E PENSIONISTAS.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RESOLUÇÃO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1"/>
          <w:sz w:val="31"/>
        </w:rPr>
        <w:t> </w:t>
      </w:r>
      <w:r>
        <w:rPr>
          <w:b/>
          <w:spacing w:val="-2"/>
          <w:sz w:val="31"/>
        </w:rPr>
        <w:t>3/24.</w:t>
      </w:r>
    </w:p>
    <w:p>
      <w:pPr>
        <w:pStyle w:val="BodyText"/>
        <w:spacing w:before="1"/>
        <w:ind w:left="180"/>
      </w:pPr>
      <w:r>
        <w:rPr/>
        <w:t>AUTORIA DA COMISSÃO DE TOMADA DE </w:t>
      </w:r>
      <w:r>
        <w:rPr>
          <w:spacing w:val="-2"/>
        </w:rPr>
        <w:t>CONTAS.</w:t>
      </w:r>
    </w:p>
    <w:p>
      <w:pPr>
        <w:spacing w:line="240" w:lineRule="auto" w:before="1"/>
        <w:ind w:left="180" w:right="3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</w:t>
      </w:r>
      <w:r>
        <w:rPr>
          <w:rFonts w:ascii="Arial MT" w:hAnsi="Arial MT"/>
          <w:sz w:val="32"/>
        </w:rPr>
        <w:t>DOS SENHORES DEPUTADOS, REFERENTE AO MÊS DE MAIO DE </w:t>
      </w:r>
      <w:r>
        <w:rPr>
          <w:rFonts w:ascii="Arial MT" w:hAnsi="Arial MT"/>
          <w:spacing w:val="-2"/>
          <w:sz w:val="32"/>
        </w:rPr>
        <w:t>2022.</w:t>
      </w:r>
    </w:p>
    <w:p>
      <w:pPr>
        <w:pStyle w:val="BodyText"/>
        <w:tabs>
          <w:tab w:pos="2019" w:val="left" w:leader="none"/>
          <w:tab w:pos="4267" w:val="left" w:leader="none"/>
          <w:tab w:pos="5003" w:val="left" w:leader="none"/>
          <w:tab w:pos="7020" w:val="left" w:leader="none"/>
          <w:tab w:pos="7737" w:val="left" w:leader="none"/>
          <w:tab w:pos="9417" w:val="left" w:leader="none"/>
        </w:tabs>
        <w:spacing w:before="6"/>
        <w:ind w:left="180" w:right="215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</w:pPr>
    </w:p>
    <w:p>
      <w:pPr>
        <w:pStyle w:val="BodyText"/>
        <w:spacing w:before="252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RESOLUÇÃO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1"/>
          <w:sz w:val="31"/>
        </w:rPr>
        <w:t> </w:t>
      </w:r>
      <w:r>
        <w:rPr>
          <w:b/>
          <w:spacing w:val="-2"/>
          <w:sz w:val="31"/>
        </w:rPr>
        <w:t>4/24.</w:t>
      </w:r>
    </w:p>
    <w:p>
      <w:pPr>
        <w:pStyle w:val="BodyText"/>
        <w:spacing w:before="1"/>
        <w:ind w:left="180"/>
      </w:pPr>
      <w:r>
        <w:rPr/>
        <w:t>AUTORIA DA COMISSÃO DE TOMADA DE </w:t>
      </w:r>
      <w:r>
        <w:rPr>
          <w:spacing w:val="-2"/>
        </w:rPr>
        <w:t>CONTAS.</w:t>
      </w:r>
    </w:p>
    <w:p>
      <w:pPr>
        <w:spacing w:before="2"/>
        <w:ind w:left="180" w:right="3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</w:t>
      </w:r>
      <w:r>
        <w:rPr>
          <w:rFonts w:ascii="Arial MT" w:hAnsi="Arial MT"/>
          <w:sz w:val="32"/>
        </w:rPr>
        <w:t>DOS SENHORES DEPUTADOS, REFERENTE AO MÊS DE JUNHO DE </w:t>
      </w:r>
      <w:r>
        <w:rPr>
          <w:rFonts w:ascii="Arial MT" w:hAnsi="Arial MT"/>
          <w:spacing w:val="-2"/>
          <w:sz w:val="32"/>
        </w:rPr>
        <w:t>2022.</w:t>
      </w:r>
    </w:p>
    <w:p>
      <w:pPr>
        <w:pStyle w:val="BodyText"/>
        <w:tabs>
          <w:tab w:pos="2019" w:val="left" w:leader="none"/>
          <w:tab w:pos="4267" w:val="left" w:leader="none"/>
          <w:tab w:pos="5003" w:val="left" w:leader="none"/>
          <w:tab w:pos="7020" w:val="left" w:leader="none"/>
          <w:tab w:pos="7737" w:val="left" w:leader="none"/>
          <w:tab w:pos="9414" w:val="left" w:leader="none"/>
        </w:tabs>
        <w:spacing w:before="5"/>
        <w:ind w:left="180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5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5"/>
        </w:rPr>
        <w:t>DE</w:t>
      </w:r>
    </w:p>
    <w:p>
      <w:pPr>
        <w:pStyle w:val="BodyText"/>
        <w:spacing w:after="0"/>
        <w:sectPr>
          <w:footerReference w:type="even" r:id="rId7"/>
          <w:pgSz w:w="12240" w:h="15840"/>
          <w:pgMar w:header="0" w:footer="2729" w:top="1820" w:bottom="2920" w:left="1440" w:right="720"/>
        </w:sectPr>
      </w:pPr>
    </w:p>
    <w:p>
      <w:pPr>
        <w:spacing w:before="6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RESOLUÇÃO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1"/>
          <w:sz w:val="31"/>
        </w:rPr>
        <w:t> </w:t>
      </w:r>
      <w:r>
        <w:rPr>
          <w:b/>
          <w:spacing w:val="-2"/>
          <w:sz w:val="31"/>
        </w:rPr>
        <w:t>5/24.</w:t>
      </w:r>
    </w:p>
    <w:p>
      <w:pPr>
        <w:pStyle w:val="BodyText"/>
        <w:spacing w:before="2"/>
        <w:ind w:left="180"/>
      </w:pPr>
      <w:r>
        <w:rPr/>
        <w:t>AUTORIA DA COMISSÃO DE TOMADA DE </w:t>
      </w:r>
      <w:r>
        <w:rPr>
          <w:spacing w:val="-2"/>
        </w:rPr>
        <w:t>CONTAS.</w:t>
      </w:r>
    </w:p>
    <w:p>
      <w:pPr>
        <w:spacing w:before="2"/>
        <w:ind w:left="180" w:right="3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</w:t>
      </w:r>
      <w:r>
        <w:rPr>
          <w:rFonts w:ascii="Arial MT" w:hAnsi="Arial MT"/>
          <w:sz w:val="32"/>
        </w:rPr>
        <w:t>DOS SENHORES DEPUTADOS, REFERENTE AO MÊS DE JULHO DE </w:t>
      </w:r>
      <w:r>
        <w:rPr>
          <w:rFonts w:ascii="Arial MT" w:hAnsi="Arial MT"/>
          <w:spacing w:val="-2"/>
          <w:sz w:val="32"/>
        </w:rPr>
        <w:t>2022.</w:t>
      </w:r>
    </w:p>
    <w:p>
      <w:pPr>
        <w:pStyle w:val="BodyText"/>
        <w:tabs>
          <w:tab w:pos="2019" w:val="left" w:leader="none"/>
          <w:tab w:pos="4267" w:val="left" w:leader="none"/>
          <w:tab w:pos="5003" w:val="left" w:leader="none"/>
          <w:tab w:pos="7020" w:val="left" w:leader="none"/>
          <w:tab w:pos="7737" w:val="left" w:leader="none"/>
          <w:tab w:pos="9414" w:val="left" w:leader="none"/>
        </w:tabs>
        <w:spacing w:before="5"/>
        <w:ind w:left="180"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RESOLUÇÃO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1"/>
          <w:sz w:val="31"/>
        </w:rPr>
        <w:t> </w:t>
      </w:r>
      <w:r>
        <w:rPr>
          <w:b/>
          <w:spacing w:val="-2"/>
          <w:sz w:val="31"/>
        </w:rPr>
        <w:t>6/24.</w:t>
      </w:r>
    </w:p>
    <w:p>
      <w:pPr>
        <w:pStyle w:val="BodyText"/>
        <w:spacing w:before="2"/>
        <w:ind w:left="180"/>
      </w:pPr>
      <w:r>
        <w:rPr/>
        <w:t>AUTORIA DA COMISSÃO DE TOMADA DE </w:t>
      </w:r>
      <w:r>
        <w:rPr>
          <w:spacing w:val="-2"/>
        </w:rPr>
        <w:t>CONTAS.</w:t>
      </w:r>
    </w:p>
    <w:p>
      <w:pPr>
        <w:spacing w:before="1"/>
        <w:ind w:left="180" w:right="3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</w:t>
      </w:r>
      <w:r>
        <w:rPr>
          <w:rFonts w:ascii="Arial MT" w:hAnsi="Arial MT"/>
          <w:sz w:val="32"/>
        </w:rPr>
        <w:t>DOS SENHORES DEPUTADOS, REFERENTE AO MÊS DE AGOSTO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2022.</w:t>
      </w:r>
    </w:p>
    <w:p>
      <w:pPr>
        <w:pStyle w:val="BodyText"/>
        <w:tabs>
          <w:tab w:pos="2019" w:val="left" w:leader="none"/>
          <w:tab w:pos="4267" w:val="left" w:leader="none"/>
          <w:tab w:pos="5003" w:val="left" w:leader="none"/>
          <w:tab w:pos="7020" w:val="left" w:leader="none"/>
          <w:tab w:pos="7737" w:val="left" w:leader="none"/>
          <w:tab w:pos="9414" w:val="left" w:leader="none"/>
        </w:tabs>
        <w:spacing w:line="242" w:lineRule="auto" w:before="5"/>
        <w:ind w:left="180"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13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RESOLUÇÃO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1"/>
          <w:sz w:val="31"/>
        </w:rPr>
        <w:t> </w:t>
      </w:r>
      <w:r>
        <w:rPr>
          <w:b/>
          <w:spacing w:val="-2"/>
          <w:sz w:val="31"/>
        </w:rPr>
        <w:t>7/24.</w:t>
      </w:r>
    </w:p>
    <w:p>
      <w:pPr>
        <w:pStyle w:val="BodyText"/>
        <w:spacing w:before="1"/>
        <w:ind w:left="180"/>
      </w:pPr>
      <w:r>
        <w:rPr/>
        <w:t>AUTORIA DA COMISSÃO DE TOMADA DE </w:t>
      </w:r>
      <w:r>
        <w:rPr>
          <w:spacing w:val="-2"/>
        </w:rPr>
        <w:t>CONTAS.</w:t>
      </w:r>
    </w:p>
    <w:p>
      <w:pPr>
        <w:spacing w:before="2"/>
        <w:ind w:left="180" w:right="3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</w:t>
      </w:r>
      <w:r>
        <w:rPr>
          <w:rFonts w:ascii="Arial MT" w:hAnsi="Arial MT"/>
          <w:sz w:val="32"/>
        </w:rPr>
        <w:t>DOS SENHORES DEPUTADOS, REFERENTE AO MÊS DE SETEMBRO DE 2022.</w:t>
      </w:r>
    </w:p>
    <w:p>
      <w:pPr>
        <w:pStyle w:val="BodyText"/>
        <w:tabs>
          <w:tab w:pos="2019" w:val="left" w:leader="none"/>
          <w:tab w:pos="4267" w:val="left" w:leader="none"/>
          <w:tab w:pos="5003" w:val="left" w:leader="none"/>
          <w:tab w:pos="7020" w:val="left" w:leader="none"/>
          <w:tab w:pos="7737" w:val="left" w:leader="none"/>
          <w:tab w:pos="9414" w:val="left" w:leader="none"/>
        </w:tabs>
        <w:spacing w:before="5"/>
        <w:ind w:left="180"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  <w:spacing w:after="0"/>
        <w:sectPr>
          <w:footerReference w:type="default" r:id="rId8"/>
          <w:pgSz w:w="12240" w:h="15840"/>
          <w:pgMar w:header="0" w:footer="0" w:top="1480" w:bottom="280" w:left="1440" w:right="720"/>
        </w:sectPr>
      </w:pPr>
    </w:p>
    <w:p>
      <w:pPr>
        <w:pStyle w:val="BodyText"/>
        <w:spacing w:before="11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14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RESOLUÇÃO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1"/>
          <w:sz w:val="31"/>
        </w:rPr>
        <w:t> </w:t>
      </w:r>
      <w:r>
        <w:rPr>
          <w:b/>
          <w:spacing w:val="-2"/>
          <w:sz w:val="31"/>
        </w:rPr>
        <w:t>8/24.</w:t>
      </w:r>
    </w:p>
    <w:p>
      <w:pPr>
        <w:pStyle w:val="BodyText"/>
        <w:spacing w:before="2"/>
        <w:ind w:left="180"/>
      </w:pPr>
      <w:r>
        <w:rPr/>
        <w:t>AUTORIA DA COMISSÃO DE TOMADA DE </w:t>
      </w:r>
      <w:r>
        <w:rPr>
          <w:spacing w:val="-2"/>
        </w:rPr>
        <w:t>CONTAS.</w:t>
      </w:r>
    </w:p>
    <w:p>
      <w:pPr>
        <w:spacing w:before="1"/>
        <w:ind w:left="180" w:right="3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</w:t>
      </w:r>
      <w:r>
        <w:rPr>
          <w:rFonts w:ascii="Arial MT" w:hAnsi="Arial MT"/>
          <w:sz w:val="32"/>
        </w:rPr>
        <w:t>DOS SENHORES DEPUTADOS, REFERENTE AO MÊS DE OUTUBRO DE 2022.</w:t>
      </w:r>
    </w:p>
    <w:p>
      <w:pPr>
        <w:pStyle w:val="BodyText"/>
        <w:tabs>
          <w:tab w:pos="2019" w:val="left" w:leader="none"/>
          <w:tab w:pos="4267" w:val="left" w:leader="none"/>
          <w:tab w:pos="5003" w:val="left" w:leader="none"/>
          <w:tab w:pos="7020" w:val="left" w:leader="none"/>
          <w:tab w:pos="7737" w:val="left" w:leader="none"/>
          <w:tab w:pos="9414" w:val="left" w:leader="none"/>
        </w:tabs>
        <w:spacing w:before="5"/>
        <w:ind w:left="180"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15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RESOLUÇÃO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1"/>
          <w:sz w:val="31"/>
        </w:rPr>
        <w:t> </w:t>
      </w:r>
      <w:r>
        <w:rPr>
          <w:b/>
          <w:spacing w:val="-2"/>
          <w:sz w:val="31"/>
        </w:rPr>
        <w:t>9/24.</w:t>
      </w:r>
    </w:p>
    <w:p>
      <w:pPr>
        <w:pStyle w:val="BodyText"/>
        <w:spacing w:before="1"/>
        <w:ind w:left="180"/>
      </w:pPr>
      <w:r>
        <w:rPr/>
        <w:t>AUTORIA DA COMISSÃO DE TOMADA DE </w:t>
      </w:r>
      <w:r>
        <w:rPr>
          <w:spacing w:val="-2"/>
        </w:rPr>
        <w:t>CONTAS.</w:t>
      </w:r>
    </w:p>
    <w:p>
      <w:pPr>
        <w:spacing w:line="240" w:lineRule="auto" w:before="2"/>
        <w:ind w:left="180" w:right="3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</w:t>
      </w:r>
      <w:r>
        <w:rPr>
          <w:rFonts w:ascii="Arial MT" w:hAnsi="Arial MT"/>
          <w:sz w:val="32"/>
        </w:rPr>
        <w:t>DOS SENHORES DEPUTADOS, REFERENTE AO MÊS DE NOVEMBRO DE 2022.</w:t>
      </w:r>
    </w:p>
    <w:p>
      <w:pPr>
        <w:pStyle w:val="BodyText"/>
        <w:tabs>
          <w:tab w:pos="2019" w:val="left" w:leader="none"/>
          <w:tab w:pos="4267" w:val="left" w:leader="none"/>
          <w:tab w:pos="5003" w:val="left" w:leader="none"/>
          <w:tab w:pos="7020" w:val="left" w:leader="none"/>
          <w:tab w:pos="7737" w:val="left" w:leader="none"/>
          <w:tab w:pos="9414" w:val="left" w:leader="none"/>
        </w:tabs>
        <w:spacing w:before="5"/>
        <w:ind w:left="180"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16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RESOLUÇÃO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1"/>
          <w:sz w:val="31"/>
        </w:rPr>
        <w:t> </w:t>
      </w:r>
      <w:r>
        <w:rPr>
          <w:b/>
          <w:spacing w:val="-2"/>
          <w:sz w:val="31"/>
        </w:rPr>
        <w:t>10/24.</w:t>
      </w:r>
    </w:p>
    <w:p>
      <w:pPr>
        <w:pStyle w:val="BodyText"/>
        <w:spacing w:before="1"/>
        <w:ind w:left="180"/>
      </w:pPr>
      <w:r>
        <w:rPr/>
        <w:t>AUTORIA DA COMISSÃO DE TOMADA DE </w:t>
      </w:r>
      <w:r>
        <w:rPr>
          <w:spacing w:val="-2"/>
        </w:rPr>
        <w:t>CONTAS.</w:t>
      </w:r>
    </w:p>
    <w:p>
      <w:pPr>
        <w:spacing w:before="2"/>
        <w:ind w:left="180" w:right="3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</w:t>
      </w:r>
      <w:r>
        <w:rPr>
          <w:rFonts w:ascii="Arial MT" w:hAnsi="Arial MT"/>
          <w:sz w:val="32"/>
        </w:rPr>
        <w:t>DOS SENHORES DEPUTADOS, REFERENTE AO MÊS DE DEZEMBRO DE 2022.</w:t>
      </w:r>
    </w:p>
    <w:p>
      <w:pPr>
        <w:pStyle w:val="BodyText"/>
        <w:tabs>
          <w:tab w:pos="2019" w:val="left" w:leader="none"/>
          <w:tab w:pos="4267" w:val="left" w:leader="none"/>
          <w:tab w:pos="5003" w:val="left" w:leader="none"/>
          <w:tab w:pos="7020" w:val="left" w:leader="none"/>
          <w:tab w:pos="7737" w:val="left" w:leader="none"/>
          <w:tab w:pos="9414" w:val="left" w:leader="none"/>
        </w:tabs>
        <w:spacing w:before="5"/>
        <w:ind w:left="180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5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5"/>
        </w:rPr>
        <w:t>DE</w:t>
      </w:r>
    </w:p>
    <w:p>
      <w:pPr>
        <w:pStyle w:val="BodyText"/>
        <w:spacing w:after="0"/>
        <w:sectPr>
          <w:footerReference w:type="even" r:id="rId9"/>
          <w:pgSz w:w="12240" w:h="15840"/>
          <w:pgMar w:header="0" w:footer="2633" w:top="1820" w:bottom="2820" w:left="1440" w:right="720"/>
        </w:sectPr>
      </w:pPr>
    </w:p>
    <w:p>
      <w:pPr>
        <w:spacing w:before="67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17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332/22.</w:t>
      </w:r>
    </w:p>
    <w:p>
      <w:pPr>
        <w:spacing w:before="0"/>
        <w:ind w:left="180" w:right="38" w:firstLine="0"/>
        <w:jc w:val="both"/>
        <w:rPr>
          <w:b/>
          <w:sz w:val="31"/>
        </w:rPr>
      </w:pPr>
      <w:r>
        <w:rPr>
          <w:b/>
          <w:sz w:val="31"/>
        </w:rPr>
        <w:t>AUTORIA DOS DEPUTADOS MICHELE CAPUTO, </w:t>
      </w:r>
      <w:r>
        <w:rPr>
          <w:b/>
          <w:sz w:val="31"/>
        </w:rPr>
        <w:t>EVANDRO ARAUJO, GOURA, ARILSON CHIORATO E DEPUTADA CANTORA MARA LIMA.</w:t>
      </w:r>
    </w:p>
    <w:p>
      <w:pPr>
        <w:spacing w:before="0"/>
        <w:ind w:left="180" w:right="36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DENOMINA ELVIO FRANCHETTI O VIADUTO DA RODOVIA BR </w:t>
      </w:r>
      <w:r>
        <w:rPr>
          <w:rFonts w:ascii="Arial MT" w:hAnsi="Arial MT"/>
          <w:sz w:val="31"/>
        </w:rPr>
        <w:t>376, TREVO COM A RODOVIA PR 218, NO MUNICÍPIO DE NOVA </w:t>
      </w:r>
      <w:r>
        <w:rPr>
          <w:rFonts w:ascii="Arial MT" w:hAnsi="Arial MT"/>
          <w:spacing w:val="-2"/>
          <w:sz w:val="31"/>
        </w:rPr>
        <w:t>ESPERANÇA.</w:t>
      </w:r>
    </w:p>
    <w:p>
      <w:pPr>
        <w:spacing w:before="0"/>
        <w:ind w:left="180" w:right="37" w:firstLine="0"/>
        <w:jc w:val="both"/>
        <w:rPr>
          <w:b/>
          <w:sz w:val="31"/>
        </w:rPr>
      </w:pPr>
      <w:r>
        <w:rPr>
          <w:b/>
          <w:sz w:val="31"/>
        </w:rPr>
        <w:t>PARECERES FAVORÁVEIS DA C.C.J.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E COMISSÃO DE </w:t>
      </w:r>
      <w:r>
        <w:rPr>
          <w:b/>
          <w:sz w:val="31"/>
        </w:rPr>
        <w:t>OBRAS PÚBLICAS, TRANSPORTES E COMUNICAÇÃO.</w:t>
      </w:r>
    </w:p>
    <w:p>
      <w:pPr>
        <w:pStyle w:val="BodyText"/>
        <w:rPr>
          <w:sz w:val="31"/>
        </w:rPr>
      </w:pPr>
    </w:p>
    <w:p>
      <w:pPr>
        <w:pStyle w:val="BodyText"/>
        <w:spacing w:before="26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18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768/23.</w:t>
      </w:r>
    </w:p>
    <w:p>
      <w:pPr>
        <w:pStyle w:val="BodyText"/>
        <w:spacing w:before="2"/>
        <w:ind w:left="180"/>
      </w:pPr>
      <w:r>
        <w:rPr/>
        <w:t>AUTORIA</w:t>
      </w:r>
      <w:r>
        <w:rPr>
          <w:spacing w:val="-2"/>
        </w:rPr>
        <w:t> </w:t>
      </w:r>
      <w:r>
        <w:rPr/>
        <w:t>DO DEPUTADO</w:t>
      </w:r>
      <w:r>
        <w:rPr>
          <w:spacing w:val="2"/>
        </w:rPr>
        <w:t> </w:t>
      </w:r>
      <w:r>
        <w:rPr/>
        <w:t>DELEGADO </w:t>
      </w:r>
      <w:r>
        <w:rPr>
          <w:spacing w:val="-2"/>
        </w:rPr>
        <w:t>JACOVÓS.</w:t>
      </w:r>
    </w:p>
    <w:p>
      <w:pPr>
        <w:spacing w:before="1"/>
        <w:ind w:left="180" w:right="3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CAPITÃO LEPREVOST O TREVO DE ACESSO DA </w:t>
      </w:r>
      <w:r>
        <w:rPr>
          <w:rFonts w:ascii="Arial MT" w:hAnsi="Arial MT"/>
          <w:sz w:val="32"/>
        </w:rPr>
        <w:t>PR 427 QUE LIGA O MUNICÍPIO DA LAPA À BR- 476.</w:t>
      </w:r>
    </w:p>
    <w:p>
      <w:pPr>
        <w:pStyle w:val="BodyText"/>
        <w:spacing w:line="242" w:lineRule="auto" w:before="3"/>
        <w:ind w:left="180"/>
      </w:pPr>
      <w:r>
        <w:rPr/>
        <w:t>PARECERES FAVORÁVEIS DA C.C.J.</w:t>
      </w:r>
      <w:r>
        <w:rPr>
          <w:spacing w:val="80"/>
        </w:rPr>
        <w:t> </w:t>
      </w:r>
      <w:r>
        <w:rPr/>
        <w:t>E COMISSÃO DE </w:t>
      </w:r>
      <w:r>
        <w:rPr/>
        <w:t>OBRAS PÚBLICAS, TRANSPORTES E COMUNICAÇÃO.</w:t>
      </w:r>
    </w:p>
    <w:sectPr>
      <w:footerReference w:type="default" r:id="rId10"/>
      <w:pgSz w:w="12240" w:h="15840"/>
      <w:pgMar w:header="0" w:footer="0" w:top="14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1016000</wp:posOffset>
              </wp:positionH>
              <wp:positionV relativeFrom="page">
                <wp:posOffset>8142192</wp:posOffset>
              </wp:positionV>
              <wp:extent cx="941705" cy="252729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41705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CONTAS.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pt;margin-top:641.117493pt;width:74.150pt;height:19.9pt;mso-position-horizontal-relative:page;mso-position-vertical-relative:page;z-index:-1582540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CONTAS.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1016000</wp:posOffset>
              </wp:positionH>
              <wp:positionV relativeFrom="page">
                <wp:posOffset>8203152</wp:posOffset>
              </wp:positionV>
              <wp:extent cx="941705" cy="252729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41705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CONTAS.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pt;margin-top:645.917542pt;width:74.150pt;height:19.9pt;mso-position-horizontal-relative:page;mso-position-vertical-relative:page;z-index:-1582489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CONTAS.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2025-05-26T12:40:10Z</dcterms:created>
  <dcterms:modified xsi:type="dcterms:W3CDTF">2025-05-26T12:40:10Z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