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246C2" w14:textId="77777777" w:rsidR="000E1EE7" w:rsidRPr="00542B4D" w:rsidRDefault="00D06F42" w:rsidP="00542B4D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bookmarkStart w:id="0" w:name="_Hlk200467656"/>
      <w:bookmarkStart w:id="1" w:name="_Hlk200467638"/>
      <w:r w:rsidRPr="00542B4D">
        <w:rPr>
          <w:rFonts w:ascii="Times New Roman" w:eastAsia="Times New Roman" w:hAnsi="Times New Roman" w:cs="Times New Roman"/>
          <w:color w:val="auto"/>
          <w:sz w:val="26"/>
          <w:szCs w:val="26"/>
        </w:rPr>
        <w:t>3ª SESSÃO LEGISLATIVA DA 20ª LEGISLATURA</w:t>
      </w:r>
    </w:p>
    <w:p w14:paraId="20A12CFC" w14:textId="77777777" w:rsidR="000E1EE7" w:rsidRPr="00542B4D" w:rsidRDefault="00D06F42" w:rsidP="00542B4D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42B4D">
        <w:rPr>
          <w:rFonts w:ascii="Times New Roman" w:eastAsia="Times New Roman" w:hAnsi="Times New Roman" w:cs="Times New Roman"/>
          <w:color w:val="auto"/>
          <w:sz w:val="26"/>
          <w:szCs w:val="26"/>
        </w:rPr>
        <w:t>ORDEM DO DIA</w:t>
      </w:r>
    </w:p>
    <w:p w14:paraId="62479557" w14:textId="27A031E4" w:rsidR="000E1EE7" w:rsidRPr="00542B4D" w:rsidRDefault="00E26459" w:rsidP="00542B4D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42B4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PARA A </w:t>
      </w:r>
      <w:r w:rsidR="005959FC" w:rsidRPr="00542B4D">
        <w:rPr>
          <w:rFonts w:ascii="Times New Roman" w:eastAsia="Times New Roman" w:hAnsi="Times New Roman" w:cs="Times New Roman"/>
          <w:color w:val="auto"/>
          <w:sz w:val="26"/>
          <w:szCs w:val="26"/>
        </w:rPr>
        <w:t>8</w:t>
      </w:r>
      <w:r w:rsidR="00FC67F3" w:rsidRPr="00542B4D">
        <w:rPr>
          <w:rFonts w:ascii="Times New Roman" w:eastAsia="Times New Roman" w:hAnsi="Times New Roman" w:cs="Times New Roman"/>
          <w:color w:val="auto"/>
          <w:sz w:val="26"/>
          <w:szCs w:val="26"/>
        </w:rPr>
        <w:t>5</w:t>
      </w:r>
      <w:r w:rsidR="00D06F42" w:rsidRPr="00542B4D">
        <w:rPr>
          <w:rFonts w:ascii="Times New Roman" w:eastAsia="Times New Roman" w:hAnsi="Times New Roman" w:cs="Times New Roman"/>
          <w:color w:val="auto"/>
          <w:sz w:val="26"/>
          <w:szCs w:val="26"/>
        </w:rPr>
        <w:t>ª SESSÃO ORDINÁRIA</w:t>
      </w:r>
    </w:p>
    <w:p w14:paraId="6F391A9F" w14:textId="7FF849CD" w:rsidR="000E1EE7" w:rsidRPr="00542B4D" w:rsidRDefault="006F45FF" w:rsidP="00542B4D">
      <w:pPr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EM </w:t>
      </w:r>
      <w:r w:rsidR="00FC67F3"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23</w:t>
      </w:r>
      <w:r w:rsidR="00EE7A35"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DE</w:t>
      </w:r>
      <w:r w:rsidR="00541921"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4452D9"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SETEMBRO</w:t>
      </w:r>
      <w:r w:rsidR="00541921"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E30F35"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D</w:t>
      </w:r>
      <w:r w:rsidR="00D06F42"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E 2025</w:t>
      </w:r>
    </w:p>
    <w:p w14:paraId="3E7FB04F" w14:textId="630F7E89" w:rsidR="008935CD" w:rsidRPr="00542B4D" w:rsidRDefault="00D06F42" w:rsidP="00542B4D">
      <w:pPr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42B4D">
        <w:rPr>
          <w:rFonts w:ascii="Times New Roman" w:eastAsia="Times New Roman" w:hAnsi="Times New Roman" w:cs="Times New Roman"/>
          <w:color w:val="auto"/>
          <w:sz w:val="26"/>
          <w:szCs w:val="26"/>
        </w:rPr>
        <w:t>(</w:t>
      </w:r>
      <w:r w:rsidR="00FC67F3" w:rsidRPr="00542B4D">
        <w:rPr>
          <w:rFonts w:ascii="Times New Roman" w:eastAsia="Times New Roman" w:hAnsi="Times New Roman" w:cs="Times New Roman"/>
          <w:color w:val="auto"/>
          <w:sz w:val="26"/>
          <w:szCs w:val="26"/>
        </w:rPr>
        <w:t>TERÇA</w:t>
      </w:r>
      <w:r w:rsidR="00996877" w:rsidRPr="00542B4D"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 w:rsidRPr="00542B4D">
        <w:rPr>
          <w:rFonts w:ascii="Times New Roman" w:eastAsia="Times New Roman" w:hAnsi="Times New Roman" w:cs="Times New Roman"/>
          <w:color w:val="auto"/>
          <w:sz w:val="26"/>
          <w:szCs w:val="26"/>
        </w:rPr>
        <w:t>FEIRA)</w:t>
      </w:r>
      <w:bookmarkEnd w:id="0"/>
    </w:p>
    <w:p w14:paraId="40488D33" w14:textId="77777777" w:rsidR="001156C9" w:rsidRDefault="001156C9" w:rsidP="00542B4D">
      <w:pPr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6B63B484" w14:textId="77777777" w:rsidR="00542B4D" w:rsidRPr="00542B4D" w:rsidRDefault="00542B4D" w:rsidP="00542B4D">
      <w:pPr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12FFA11D" w14:textId="46689400" w:rsidR="00CD60A7" w:rsidRPr="00542B4D" w:rsidRDefault="00CD60A7" w:rsidP="00542B4D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42B4D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REDAÇÃO FINAL</w:t>
      </w:r>
    </w:p>
    <w:p w14:paraId="35C6CBD1" w14:textId="77777777" w:rsidR="00CA68B2" w:rsidRPr="00542B4D" w:rsidRDefault="00CA68B2" w:rsidP="00542B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344F4D56" w14:textId="77777777" w:rsidR="00EE1884" w:rsidRPr="00542B4D" w:rsidRDefault="00CA68B2" w:rsidP="00542B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1 – Redação Final do Projeto de Lei nº </w:t>
      </w:r>
      <w:r w:rsidR="00EE1884"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107/2025.</w:t>
      </w:r>
    </w:p>
    <w:p w14:paraId="6156A00D" w14:textId="77777777" w:rsidR="00EE1884" w:rsidRPr="00542B4D" w:rsidRDefault="00EE1884" w:rsidP="00542B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542B4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Deputado Alexandre Curi.</w:t>
      </w:r>
    </w:p>
    <w:p w14:paraId="5346FB52" w14:textId="77777777" w:rsidR="00EE1884" w:rsidRPr="00542B4D" w:rsidRDefault="00EE1884" w:rsidP="00542B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42B4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Concede o Título de Cidadão Benemérito do Estado do Paraná ao Senhor Ciro Expedito </w:t>
      </w:r>
      <w:proofErr w:type="spellStart"/>
      <w:r w:rsidRPr="00542B4D">
        <w:rPr>
          <w:rFonts w:ascii="Times New Roman" w:eastAsia="Times New Roman" w:hAnsi="Times New Roman" w:cs="Times New Roman"/>
          <w:color w:val="auto"/>
          <w:sz w:val="26"/>
          <w:szCs w:val="26"/>
        </w:rPr>
        <w:t>Scheraiber</w:t>
      </w:r>
      <w:proofErr w:type="spellEnd"/>
      <w:r w:rsidRPr="00542B4D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14:paraId="2715FDBA" w14:textId="77777777" w:rsidR="00CA68B2" w:rsidRPr="00542B4D" w:rsidRDefault="00CA68B2" w:rsidP="00542B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12CBE12A" w14:textId="77777777" w:rsidR="00EE1884" w:rsidRPr="00542B4D" w:rsidRDefault="00787A7D" w:rsidP="00542B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CA68B2"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Redação Final do Projeto de Lei nº </w:t>
      </w:r>
      <w:r w:rsidR="00EE1884"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483/2025.</w:t>
      </w:r>
    </w:p>
    <w:p w14:paraId="3289B0A5" w14:textId="77777777" w:rsidR="00EE1884" w:rsidRPr="00542B4D" w:rsidRDefault="00EE1884" w:rsidP="00542B4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542B4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Deputado Gilson de Souza.</w:t>
      </w:r>
    </w:p>
    <w:p w14:paraId="674A801B" w14:textId="77777777" w:rsidR="00EE1884" w:rsidRPr="00542B4D" w:rsidRDefault="00EE1884" w:rsidP="00542B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42B4D">
        <w:rPr>
          <w:rFonts w:ascii="Times New Roman" w:eastAsia="Times New Roman" w:hAnsi="Times New Roman" w:cs="Times New Roman"/>
          <w:color w:val="auto"/>
          <w:sz w:val="26"/>
          <w:szCs w:val="26"/>
        </w:rPr>
        <w:t>Institui o Dia do Capelão no Estado do Paraná, a ser comemorado anualmente no dia 21 de junho.</w:t>
      </w:r>
    </w:p>
    <w:p w14:paraId="19FFDFA1" w14:textId="77777777" w:rsidR="005959FC" w:rsidRPr="00542B4D" w:rsidRDefault="005959FC" w:rsidP="00542B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28710985" w14:textId="77777777" w:rsidR="00EE1884" w:rsidRPr="00542B4D" w:rsidRDefault="005959FC" w:rsidP="00542B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3 – Redação Final do Projeto de Lei nº</w:t>
      </w:r>
      <w:r w:rsidR="008D7E8C"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</w:t>
      </w:r>
      <w:r w:rsidR="00EE1884"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531/2025.</w:t>
      </w:r>
    </w:p>
    <w:p w14:paraId="1386F8C7" w14:textId="77777777" w:rsidR="00EE1884" w:rsidRPr="00542B4D" w:rsidRDefault="00EE1884" w:rsidP="00542B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542B4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Deputado Nelson Justus.</w:t>
      </w:r>
    </w:p>
    <w:p w14:paraId="3C02AC61" w14:textId="77777777" w:rsidR="00EE1884" w:rsidRPr="00542B4D" w:rsidRDefault="00EE1884" w:rsidP="00542B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42B4D">
        <w:rPr>
          <w:rFonts w:ascii="Times New Roman" w:eastAsia="Times New Roman" w:hAnsi="Times New Roman" w:cs="Times New Roman"/>
          <w:color w:val="auto"/>
          <w:sz w:val="26"/>
          <w:szCs w:val="26"/>
        </w:rPr>
        <w:t>Concede o Título de Utilidade Pública ao Grupo de Amigos em ação pela Saúde, com sede no Município de Araucária.</w:t>
      </w:r>
    </w:p>
    <w:p w14:paraId="387FBE45" w14:textId="77777777" w:rsidR="009F236C" w:rsidRPr="00542B4D" w:rsidRDefault="009F236C" w:rsidP="00542B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2AAF1744" w14:textId="77777777" w:rsidR="00EE1884" w:rsidRPr="00542B4D" w:rsidRDefault="009F236C" w:rsidP="00542B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4 – Redação Final do Projeto de Lei nº </w:t>
      </w:r>
      <w:r w:rsidR="00EE1884"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657/2025. </w:t>
      </w:r>
    </w:p>
    <w:p w14:paraId="1A1C597B" w14:textId="77777777" w:rsidR="00EE1884" w:rsidRPr="00542B4D" w:rsidRDefault="00EE1884" w:rsidP="00542B4D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2B4D">
        <w:rPr>
          <w:rFonts w:ascii="Times New Roman" w:hAnsi="Times New Roman" w:cs="Times New Roman"/>
          <w:b/>
          <w:bCs/>
          <w:sz w:val="26"/>
          <w:szCs w:val="26"/>
        </w:rPr>
        <w:t>Autoria do Tribunal de Justiça do Estado do Paraná. Ofício nº 1798/2025.</w:t>
      </w:r>
    </w:p>
    <w:p w14:paraId="4CA18BFD" w14:textId="77777777" w:rsidR="00EE1884" w:rsidRPr="00542B4D" w:rsidRDefault="00EE1884" w:rsidP="00542B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542B4D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Altera o §1º do art. 85 e inclui o art. 85-A na Lei nº 14.277, de 30 de dezembro de 2003 – Código de Organização e Divisão Judiciárias do Estado do Paraná.</w:t>
      </w:r>
    </w:p>
    <w:p w14:paraId="04658289" w14:textId="77777777" w:rsidR="006D696A" w:rsidRPr="00542B4D" w:rsidRDefault="006D696A" w:rsidP="00542B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7DAA1BE9" w14:textId="77777777" w:rsidR="00EE1884" w:rsidRPr="00542B4D" w:rsidRDefault="005959FC" w:rsidP="00542B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9F236C"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Redação Final do Projeto de Lei nº </w:t>
      </w:r>
      <w:r w:rsidR="00EE1884"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701/2025.</w:t>
      </w:r>
    </w:p>
    <w:p w14:paraId="01FDA805" w14:textId="77777777" w:rsidR="00EE1884" w:rsidRPr="00542B4D" w:rsidRDefault="00EE1884" w:rsidP="00542B4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542B4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Deputado Dr. Leônidas.</w:t>
      </w:r>
    </w:p>
    <w:p w14:paraId="7B236A5B" w14:textId="77777777" w:rsidR="00EE1884" w:rsidRPr="00542B4D" w:rsidRDefault="00EE1884" w:rsidP="00542B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42B4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Concede o Título de Utilidade Pública à Associação </w:t>
      </w:r>
      <w:proofErr w:type="spellStart"/>
      <w:r w:rsidRPr="00542B4D">
        <w:rPr>
          <w:rFonts w:ascii="Times New Roman" w:eastAsia="Times New Roman" w:hAnsi="Times New Roman" w:cs="Times New Roman"/>
          <w:color w:val="auto"/>
          <w:sz w:val="26"/>
          <w:szCs w:val="26"/>
        </w:rPr>
        <w:t>Mourãoense</w:t>
      </w:r>
      <w:proofErr w:type="spellEnd"/>
      <w:r w:rsidRPr="00542B4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Trissomia 21 – Amo Down, com sede no Município de Campo Mourão.</w:t>
      </w:r>
    </w:p>
    <w:p w14:paraId="46529DFD" w14:textId="77777777" w:rsidR="005959FC" w:rsidRDefault="005959FC" w:rsidP="00542B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1DCBF637" w14:textId="77777777" w:rsidR="000A151C" w:rsidRDefault="000A151C" w:rsidP="00542B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11CEE6D8" w14:textId="77777777" w:rsidR="000A151C" w:rsidRPr="00542B4D" w:rsidRDefault="000A151C" w:rsidP="00542B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2F78FFE1" w14:textId="77777777" w:rsidR="000A47BF" w:rsidRPr="00542B4D" w:rsidRDefault="000A47BF" w:rsidP="00542B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162C5D40" w14:textId="50481AE2" w:rsidR="00FB7B82" w:rsidRPr="00542B4D" w:rsidRDefault="00FB7B82" w:rsidP="00542B4D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42B4D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PROPOSIÇÕES EM 2º TURNO</w:t>
      </w:r>
    </w:p>
    <w:p w14:paraId="670DC430" w14:textId="77777777" w:rsidR="00FB7B82" w:rsidRPr="00542B4D" w:rsidRDefault="00FB7B82" w:rsidP="00542B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5469E7DB" w14:textId="539E3D22" w:rsidR="00EE1884" w:rsidRPr="00542B4D" w:rsidRDefault="00FB7B82" w:rsidP="00542B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EE1884"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</w:t>
      </w:r>
      <w:r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2º Turno do Projeto de Lei nº </w:t>
      </w:r>
      <w:r w:rsidR="00EE1884"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499/2020. </w:t>
      </w:r>
    </w:p>
    <w:p w14:paraId="7DF0992B" w14:textId="77777777" w:rsidR="00EE1884" w:rsidRPr="00542B4D" w:rsidRDefault="00EE1884" w:rsidP="00542B4D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2B4D">
        <w:rPr>
          <w:rFonts w:ascii="Times New Roman" w:hAnsi="Times New Roman" w:cs="Times New Roman"/>
          <w:b/>
          <w:bCs/>
          <w:sz w:val="26"/>
          <w:szCs w:val="26"/>
        </w:rPr>
        <w:t>Autoria da Deputada Maria Victoria e da Deputada Ana Júlia.</w:t>
      </w:r>
    </w:p>
    <w:p w14:paraId="1230F3F2" w14:textId="77777777" w:rsidR="00EE1884" w:rsidRPr="00542B4D" w:rsidRDefault="00EE1884" w:rsidP="00542B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542B4D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Dispõe sobre o recolhimento e destinação ambiental correta de colchões usados existentes no Estado do Paraná.</w:t>
      </w:r>
    </w:p>
    <w:p w14:paraId="7B0B3EFC" w14:textId="77777777" w:rsidR="00EE1884" w:rsidRPr="00542B4D" w:rsidRDefault="00EE1884" w:rsidP="00542B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Justiça; Comissão de Ecologia, Meio Ambiente e Proteção aos Animais;</w:t>
      </w:r>
      <w:r w:rsidRPr="00542B4D">
        <w:rPr>
          <w:rFonts w:ascii="Times New Roman" w:hAnsi="Times New Roman" w:cs="Times New Roman"/>
          <w:sz w:val="26"/>
          <w:szCs w:val="26"/>
        </w:rPr>
        <w:t xml:space="preserve"> </w:t>
      </w:r>
      <w:r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Comissão de Indústria, Comércio, Emprego e Renda.</w:t>
      </w:r>
    </w:p>
    <w:p w14:paraId="783CB6C2" w14:textId="77777777" w:rsidR="002249DD" w:rsidRPr="00542B4D" w:rsidRDefault="002249DD" w:rsidP="00542B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7B3725D7" w14:textId="77777777" w:rsidR="009F236C" w:rsidRPr="00542B4D" w:rsidRDefault="009F236C" w:rsidP="00542B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4270898C" w14:textId="74978056" w:rsidR="009E2C0E" w:rsidRPr="00542B4D" w:rsidRDefault="009E2C0E" w:rsidP="00542B4D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42B4D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1º TURNO</w:t>
      </w:r>
    </w:p>
    <w:p w14:paraId="7259A2FD" w14:textId="77777777" w:rsidR="009E2C0E" w:rsidRPr="00542B4D" w:rsidRDefault="009E2C0E" w:rsidP="00542B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52051B60" w14:textId="49851232" w:rsidR="000A47BF" w:rsidRPr="00542B4D" w:rsidRDefault="009E2C0E" w:rsidP="00542B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EE1884"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7</w:t>
      </w:r>
      <w:r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 w:rsidR="001123A1"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º Turno do </w:t>
      </w:r>
      <w:r w:rsidR="000A47BF"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Projeto Lei nº </w:t>
      </w:r>
      <w:r w:rsidR="00EE1884"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755/2024</w:t>
      </w:r>
      <w:r w:rsidR="000A47BF"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. </w:t>
      </w:r>
    </w:p>
    <w:p w14:paraId="4414F2F4" w14:textId="15F38C6D" w:rsidR="00481D8E" w:rsidRPr="00542B4D" w:rsidRDefault="0062177B" w:rsidP="00542B4D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2B4D">
        <w:rPr>
          <w:rFonts w:ascii="Times New Roman" w:hAnsi="Times New Roman" w:cs="Times New Roman"/>
          <w:b/>
          <w:bCs/>
          <w:sz w:val="26"/>
          <w:szCs w:val="26"/>
        </w:rPr>
        <w:t>Autoria d</w:t>
      </w:r>
      <w:r w:rsidR="00695E9B" w:rsidRPr="00542B4D">
        <w:rPr>
          <w:rFonts w:ascii="Times New Roman" w:hAnsi="Times New Roman" w:cs="Times New Roman"/>
          <w:b/>
          <w:bCs/>
          <w:sz w:val="26"/>
          <w:szCs w:val="26"/>
        </w:rPr>
        <w:t>o Tribunal de Justiça do Estado do Paraná. Ofício nº 2</w:t>
      </w:r>
      <w:r w:rsidR="0086051B" w:rsidRPr="00542B4D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695E9B" w:rsidRPr="00542B4D">
        <w:rPr>
          <w:rFonts w:ascii="Times New Roman" w:hAnsi="Times New Roman" w:cs="Times New Roman"/>
          <w:b/>
          <w:bCs/>
          <w:sz w:val="26"/>
          <w:szCs w:val="26"/>
        </w:rPr>
        <w:t>492/24.</w:t>
      </w:r>
    </w:p>
    <w:p w14:paraId="15E409B9" w14:textId="4E9761A4" w:rsidR="00C4484D" w:rsidRPr="00542B4D" w:rsidRDefault="00C4484D" w:rsidP="00542B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542B4D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Autoriza o Tribunal de Justiça do Estado do Paraná a efetuar a doação do imóvel especifica ao Município Paranacity. </w:t>
      </w:r>
    </w:p>
    <w:p w14:paraId="6E23A19E" w14:textId="73A767CE" w:rsidR="0062177B" w:rsidRPr="00542B4D" w:rsidRDefault="0062177B" w:rsidP="00542B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Parecer favorável: Comissão de Constituição e Justiça; </w:t>
      </w:r>
      <w:r w:rsidR="00C4484D"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Comissão de Obras Públicas, Transportes e Comunicação.</w:t>
      </w:r>
    </w:p>
    <w:p w14:paraId="6BF4D520" w14:textId="77777777" w:rsidR="008D7E8C" w:rsidRPr="00542B4D" w:rsidRDefault="008D7E8C" w:rsidP="00542B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2422796C" w14:textId="1BD1FE41" w:rsidR="00EE1884" w:rsidRPr="00542B4D" w:rsidRDefault="00EE1884" w:rsidP="00542B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8 – 1º Turno do Projeto Lei nº 654/202</w:t>
      </w:r>
      <w:r w:rsidR="00C4484D"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. </w:t>
      </w:r>
    </w:p>
    <w:p w14:paraId="068CD3B5" w14:textId="4C0E9B32" w:rsidR="00C4484D" w:rsidRPr="00542B4D" w:rsidRDefault="00C4484D" w:rsidP="00542B4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2B4D">
        <w:rPr>
          <w:rFonts w:ascii="Times New Roman" w:hAnsi="Times New Roman" w:cs="Times New Roman"/>
          <w:b/>
          <w:bCs/>
          <w:sz w:val="26"/>
          <w:szCs w:val="26"/>
        </w:rPr>
        <w:t>Autoria do Poder Executivo. Mensagem nº 77/2025.</w:t>
      </w:r>
    </w:p>
    <w:p w14:paraId="6D0BA6D6" w14:textId="77777777" w:rsidR="00C4484D" w:rsidRPr="00542B4D" w:rsidRDefault="00C4484D" w:rsidP="00542B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542B4D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Autoriza o Poder Executivo a efetuar a doação, ao Município de Santo Antônio do Caiuá, do imóvel que especifica. </w:t>
      </w:r>
    </w:p>
    <w:p w14:paraId="104AA129" w14:textId="3AC9EB25" w:rsidR="00EE1884" w:rsidRPr="00542B4D" w:rsidRDefault="00EE1884" w:rsidP="00542B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Parecer favorável: Comissão de Constituição e Justiça; </w:t>
      </w:r>
      <w:r w:rsidR="00C4484D"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Comissão de Obras Públicas, Transportes e Comunicação.</w:t>
      </w:r>
    </w:p>
    <w:p w14:paraId="70E0A91F" w14:textId="77777777" w:rsidR="00EE1884" w:rsidRPr="00542B4D" w:rsidRDefault="00EE1884" w:rsidP="00542B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72A504B9" w14:textId="4B915AB7" w:rsidR="00DD0D77" w:rsidRPr="00542B4D" w:rsidRDefault="00DD0D77" w:rsidP="00542B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9</w:t>
      </w:r>
      <w:r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1º Turno do Projeto Lei nº 716/2025. </w:t>
      </w:r>
    </w:p>
    <w:p w14:paraId="3FB313DC" w14:textId="77777777" w:rsidR="00DD0D77" w:rsidRPr="00542B4D" w:rsidRDefault="00DD0D77" w:rsidP="00542B4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2B4D">
        <w:rPr>
          <w:rFonts w:ascii="Times New Roman" w:hAnsi="Times New Roman" w:cs="Times New Roman"/>
          <w:b/>
          <w:bCs/>
          <w:sz w:val="26"/>
          <w:szCs w:val="26"/>
        </w:rPr>
        <w:t>Autoria do Poder Executivo. Mensagem nº 83/2025.</w:t>
      </w:r>
    </w:p>
    <w:p w14:paraId="540DB311" w14:textId="77777777" w:rsidR="00DD0D77" w:rsidRPr="00542B4D" w:rsidRDefault="00DD0D77" w:rsidP="00542B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542B4D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Autoriza o Poder Executivo, por intermédio do Departamento de Estradas de Rodagem, a efetuar a doação, ao Município de Espigão Alto do Iguaçu, do imóvel que especifica. </w:t>
      </w:r>
    </w:p>
    <w:p w14:paraId="2C9B6C58" w14:textId="77777777" w:rsidR="00DD0D77" w:rsidRPr="00542B4D" w:rsidRDefault="00DD0D77" w:rsidP="00542B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Justiça; Comissão de Obras Públicas, Transportes e Comunicação.</w:t>
      </w:r>
    </w:p>
    <w:p w14:paraId="76904DA6" w14:textId="77777777" w:rsidR="00DD0D77" w:rsidRPr="00542B4D" w:rsidRDefault="00DD0D77" w:rsidP="00542B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14403298" w14:textId="6146DCC5" w:rsidR="00EE1884" w:rsidRPr="00542B4D" w:rsidRDefault="00EE1884" w:rsidP="00542B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10 – 1º Turno do Projeto Lei nº 741/202</w:t>
      </w:r>
      <w:r w:rsidR="00695E9B"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. </w:t>
      </w:r>
    </w:p>
    <w:p w14:paraId="14AA52A4" w14:textId="17D223C5" w:rsidR="00695E9B" w:rsidRPr="00542B4D" w:rsidRDefault="00695E9B" w:rsidP="00542B4D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2B4D">
        <w:rPr>
          <w:rFonts w:ascii="Times New Roman" w:hAnsi="Times New Roman" w:cs="Times New Roman"/>
          <w:b/>
          <w:bCs/>
          <w:sz w:val="26"/>
          <w:szCs w:val="26"/>
        </w:rPr>
        <w:t>Autoria do Poder Executivo. Mensagem nº 87/2025.</w:t>
      </w:r>
    </w:p>
    <w:p w14:paraId="24F57011" w14:textId="77777777" w:rsidR="00695E9B" w:rsidRPr="00542B4D" w:rsidRDefault="00695E9B" w:rsidP="00542B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542B4D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Institui programa de remissão de dívidas de contratos de mutuários junto à Companhia de Habitação do Paraná. </w:t>
      </w:r>
    </w:p>
    <w:p w14:paraId="45BF4A18" w14:textId="77777777" w:rsidR="00695E9B" w:rsidRPr="00542B4D" w:rsidRDefault="00695E9B" w:rsidP="00542B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lastRenderedPageBreak/>
        <w:t>Parecer favorável: Comissão de Constituição e Justiça; Comissão de Finanças e Tributação.</w:t>
      </w:r>
    </w:p>
    <w:p w14:paraId="1F3896B5" w14:textId="77777777" w:rsidR="00EE1884" w:rsidRPr="00542B4D" w:rsidRDefault="00EE1884" w:rsidP="00542B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3707CF90" w14:textId="4782AFFD" w:rsidR="00EE1884" w:rsidRPr="00542B4D" w:rsidRDefault="00EE1884" w:rsidP="00542B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11 – 1º Turno do Projeto Lei nº 774/202</w:t>
      </w:r>
      <w:r w:rsidR="00695E9B"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. </w:t>
      </w:r>
    </w:p>
    <w:p w14:paraId="41B28CFF" w14:textId="086F6076" w:rsidR="00EE1884" w:rsidRPr="00542B4D" w:rsidRDefault="00EE1884" w:rsidP="00542B4D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2B4D">
        <w:rPr>
          <w:rFonts w:ascii="Times New Roman" w:hAnsi="Times New Roman" w:cs="Times New Roman"/>
          <w:b/>
          <w:bCs/>
          <w:sz w:val="26"/>
          <w:szCs w:val="26"/>
        </w:rPr>
        <w:t>Autoria d</w:t>
      </w:r>
      <w:r w:rsidR="00695E9B" w:rsidRPr="00542B4D">
        <w:rPr>
          <w:rFonts w:ascii="Times New Roman" w:hAnsi="Times New Roman" w:cs="Times New Roman"/>
          <w:b/>
          <w:bCs/>
          <w:sz w:val="26"/>
          <w:szCs w:val="26"/>
        </w:rPr>
        <w:t>o</w:t>
      </w:r>
      <w:r w:rsidRPr="00542B4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95E9B" w:rsidRPr="00542B4D">
        <w:rPr>
          <w:rFonts w:ascii="Times New Roman" w:hAnsi="Times New Roman" w:cs="Times New Roman"/>
          <w:b/>
          <w:bCs/>
          <w:sz w:val="26"/>
          <w:szCs w:val="26"/>
        </w:rPr>
        <w:t>Poder Executivo. Mensagem nº 95/2025.</w:t>
      </w:r>
    </w:p>
    <w:p w14:paraId="53EC5FC1" w14:textId="77777777" w:rsidR="00695E9B" w:rsidRPr="00542B4D" w:rsidRDefault="00695E9B" w:rsidP="00542B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542B4D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Altera a Lei nº 17.732, de 28 de outubro de 2013, que institui o Programa de Recuperação dos Ativos, oriundos das operações de titularidade do Estado do Paraná, adquiridos por ocasião do processo de privatização do Banco do Estado do Paraná S/A.</w:t>
      </w:r>
    </w:p>
    <w:p w14:paraId="6B2A9AE7" w14:textId="041F246E" w:rsidR="00EE1884" w:rsidRPr="00542B4D" w:rsidRDefault="00EE1884" w:rsidP="00542B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Parecer favorável: Comissão de Constituição e Justiça; </w:t>
      </w:r>
      <w:r w:rsidR="00695E9B"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Comissão de Finanças e Tributação.</w:t>
      </w:r>
    </w:p>
    <w:p w14:paraId="65B049B0" w14:textId="77777777" w:rsidR="00EE1884" w:rsidRPr="00542B4D" w:rsidRDefault="00EE1884" w:rsidP="00542B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179D8401" w14:textId="77777777" w:rsidR="00EE1884" w:rsidRPr="00542B4D" w:rsidRDefault="00EE1884" w:rsidP="00542B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1FD91CB7" w14:textId="11DFE723" w:rsidR="00DA4B83" w:rsidRPr="00542B4D" w:rsidRDefault="00DA4B83" w:rsidP="00542B4D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42B4D">
        <w:rPr>
          <w:rFonts w:ascii="Times New Roman" w:eastAsia="Times New Roman" w:hAnsi="Times New Roman" w:cs="Times New Roman"/>
          <w:sz w:val="26"/>
          <w:szCs w:val="26"/>
        </w:rPr>
        <w:t>PROPOSIÇÕES EM TURNO ÚNICO</w:t>
      </w:r>
    </w:p>
    <w:p w14:paraId="10975CBA" w14:textId="77777777" w:rsidR="00013BBB" w:rsidRPr="00542B4D" w:rsidRDefault="00013BBB" w:rsidP="00542B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bidi="ar-SA"/>
        </w:rPr>
      </w:pPr>
    </w:p>
    <w:p w14:paraId="5EE397E0" w14:textId="6A4746C1" w:rsidR="00830DCC" w:rsidRPr="00542B4D" w:rsidRDefault="00830DCC" w:rsidP="00542B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bookmarkStart w:id="2" w:name="_Hlk201749840"/>
      <w:r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</w:t>
      </w:r>
      <w:r w:rsidR="00EE1884"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</w:t>
      </w:r>
      <w:r w:rsidR="00EE1884"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890</w:t>
      </w:r>
      <w:r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</w:t>
      </w:r>
      <w:r w:rsidR="00EE1884"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</w:t>
      </w:r>
      <w:r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.</w:t>
      </w:r>
    </w:p>
    <w:p w14:paraId="5C4657F8" w14:textId="7667ECB0" w:rsidR="00830DCC" w:rsidRPr="00542B4D" w:rsidRDefault="00830DCC" w:rsidP="00542B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542B4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r w:rsidR="00EE1884" w:rsidRPr="00542B4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Batatinha.</w:t>
      </w:r>
    </w:p>
    <w:p w14:paraId="7FEF2D0A" w14:textId="77777777" w:rsidR="00EE1884" w:rsidRPr="00542B4D" w:rsidRDefault="00EE1884" w:rsidP="00542B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42B4D">
        <w:rPr>
          <w:rFonts w:ascii="Times New Roman" w:eastAsia="Times New Roman" w:hAnsi="Times New Roman" w:cs="Times New Roman"/>
          <w:color w:val="auto"/>
          <w:sz w:val="26"/>
          <w:szCs w:val="26"/>
        </w:rPr>
        <w:t>Denomina Mario Ferreira Ramalhais o trecho da PR-474 que liga o município de Anahy a BR-369.</w:t>
      </w:r>
    </w:p>
    <w:p w14:paraId="35617DD4" w14:textId="47CBE34A" w:rsidR="00A953FC" w:rsidRPr="00542B4D" w:rsidRDefault="00A953FC" w:rsidP="00542B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</w:t>
      </w:r>
      <w:r w:rsidR="00EE1884"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; Comissão de Obras Públicas, Transportes e Comunicação.</w:t>
      </w:r>
    </w:p>
    <w:p w14:paraId="357A42E2" w14:textId="77777777" w:rsidR="00B63B7A" w:rsidRPr="00542B4D" w:rsidRDefault="00B63B7A" w:rsidP="00542B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5ED291B2" w14:textId="77E3C1F0" w:rsidR="00E07191" w:rsidRPr="00542B4D" w:rsidRDefault="00245EFC" w:rsidP="00542B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</w:t>
      </w:r>
      <w:r w:rsidR="00EE1884"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</w:t>
      </w:r>
      <w:r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</w:t>
      </w:r>
      <w:r w:rsidR="00EE1884"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1.043</w:t>
      </w:r>
      <w:r w:rsidR="00E07191"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</w:t>
      </w:r>
      <w:r w:rsidR="00EE1884"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</w:t>
      </w:r>
      <w:r w:rsidR="00E07191"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.</w:t>
      </w:r>
    </w:p>
    <w:p w14:paraId="4F2C402A" w14:textId="1FD63EE7" w:rsidR="00E07191" w:rsidRPr="00542B4D" w:rsidRDefault="00E07191" w:rsidP="00542B4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542B4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r w:rsidR="00EE1884" w:rsidRPr="00542B4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F</w:t>
      </w:r>
      <w:r w:rsidR="00EA6111" w:rsidRPr="00542B4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á</w:t>
      </w:r>
      <w:r w:rsidR="00EE1884" w:rsidRPr="00542B4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bio Oliveira.</w:t>
      </w:r>
    </w:p>
    <w:p w14:paraId="26E366D0" w14:textId="77777777" w:rsidR="00EE1884" w:rsidRPr="00542B4D" w:rsidRDefault="00EE1884" w:rsidP="00542B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42B4D">
        <w:rPr>
          <w:rFonts w:ascii="Times New Roman" w:eastAsia="Times New Roman" w:hAnsi="Times New Roman" w:cs="Times New Roman"/>
          <w:color w:val="auto"/>
          <w:sz w:val="26"/>
          <w:szCs w:val="26"/>
        </w:rPr>
        <w:t>Concede o Título de Capital da Madeira Engenheirada ao Município de Guarapuava, Paraná.</w:t>
      </w:r>
    </w:p>
    <w:p w14:paraId="604A21AE" w14:textId="6F3323CC" w:rsidR="00E07191" w:rsidRPr="00542B4D" w:rsidRDefault="00E07191" w:rsidP="00542B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</w:t>
      </w:r>
      <w:r w:rsidR="00EE1884"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; Comissão de Indústria, Comércio, Emprego e Renda.</w:t>
      </w:r>
    </w:p>
    <w:p w14:paraId="59BB7DB6" w14:textId="77777777" w:rsidR="00245EFC" w:rsidRPr="00542B4D" w:rsidRDefault="00245EFC" w:rsidP="00542B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3A76BA40" w14:textId="0618BB14" w:rsidR="00B329A1" w:rsidRPr="00542B4D" w:rsidRDefault="00B329A1" w:rsidP="00542B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580D53"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="00EE1884"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</w:t>
      </w:r>
      <w:r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</w:t>
      </w:r>
      <w:r w:rsidR="009F236C"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="00EE1884"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28</w:t>
      </w:r>
      <w:r w:rsidR="005959FC"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</w:t>
      </w:r>
      <w:r w:rsidR="00A27723"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="009F236C"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="00FB7B82"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.</w:t>
      </w:r>
    </w:p>
    <w:p w14:paraId="77D3FB12" w14:textId="0876975E" w:rsidR="00B329A1" w:rsidRPr="00542B4D" w:rsidRDefault="00B329A1" w:rsidP="00542B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</w:t>
      </w:r>
      <w:r w:rsidR="00382E92"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o</w:t>
      </w:r>
      <w:r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AD61ED" w:rsidRPr="00542B4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r w:rsidR="00EE1884" w:rsidRPr="00542B4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Hussein Bakri.</w:t>
      </w:r>
    </w:p>
    <w:p w14:paraId="15235E58" w14:textId="77777777" w:rsidR="00EE1884" w:rsidRPr="00542B4D" w:rsidRDefault="00EE1884" w:rsidP="00542B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42B4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Concede o Título de Utilidade Pública ao Grupo Folclórico Ucraniano </w:t>
      </w:r>
      <w:proofErr w:type="spellStart"/>
      <w:r w:rsidRPr="00542B4D">
        <w:rPr>
          <w:rFonts w:ascii="Times New Roman" w:eastAsia="Times New Roman" w:hAnsi="Times New Roman" w:cs="Times New Roman"/>
          <w:color w:val="auto"/>
          <w:sz w:val="26"/>
          <w:szCs w:val="26"/>
        </w:rPr>
        <w:t>Spomen</w:t>
      </w:r>
      <w:proofErr w:type="spellEnd"/>
      <w:r w:rsidRPr="00542B4D">
        <w:rPr>
          <w:rFonts w:ascii="Times New Roman" w:eastAsia="Times New Roman" w:hAnsi="Times New Roman" w:cs="Times New Roman"/>
          <w:color w:val="auto"/>
          <w:sz w:val="26"/>
          <w:szCs w:val="26"/>
        </w:rPr>
        <w:t>, com sede no Município de Mallet.</w:t>
      </w:r>
    </w:p>
    <w:p w14:paraId="3031B98E" w14:textId="77777777" w:rsidR="00263AC6" w:rsidRPr="00542B4D" w:rsidRDefault="00263AC6" w:rsidP="00542B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Justiça.</w:t>
      </w:r>
    </w:p>
    <w:p w14:paraId="53289826" w14:textId="77777777" w:rsidR="00AD61ED" w:rsidRPr="00542B4D" w:rsidRDefault="00AD61ED" w:rsidP="00542B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1BE9D9EA" w14:textId="77777777" w:rsidR="002E64FD" w:rsidRPr="00542B4D" w:rsidRDefault="002E64FD" w:rsidP="00542B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15 – Turno Único do Projeto de Lei nº 593/2025.</w:t>
      </w:r>
    </w:p>
    <w:p w14:paraId="755995E2" w14:textId="77777777" w:rsidR="002E64FD" w:rsidRPr="00542B4D" w:rsidRDefault="002E64FD" w:rsidP="00542B4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542B4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proofErr w:type="spellStart"/>
      <w:r w:rsidRPr="00542B4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Goura</w:t>
      </w:r>
      <w:proofErr w:type="spellEnd"/>
      <w:r w:rsidRPr="00542B4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.</w:t>
      </w:r>
    </w:p>
    <w:p w14:paraId="08D801EE" w14:textId="77777777" w:rsidR="002E64FD" w:rsidRPr="00542B4D" w:rsidRDefault="002E64FD" w:rsidP="00542B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42B4D">
        <w:rPr>
          <w:rFonts w:ascii="Times New Roman" w:eastAsia="Times New Roman" w:hAnsi="Times New Roman" w:cs="Times New Roman"/>
          <w:color w:val="auto"/>
          <w:sz w:val="26"/>
          <w:szCs w:val="26"/>
        </w:rPr>
        <w:t>Concede o Título de Utilidade Pública a Associação de Protetores dos Animais com sede no Município de Telêmaco Borba.</w:t>
      </w:r>
    </w:p>
    <w:p w14:paraId="79696355" w14:textId="497A9561" w:rsidR="00787A7D" w:rsidRPr="000A151C" w:rsidRDefault="002E64FD" w:rsidP="00542B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542B4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Justiça.</w:t>
      </w:r>
      <w:bookmarkEnd w:id="1"/>
      <w:bookmarkEnd w:id="2"/>
    </w:p>
    <w:sectPr w:rsidR="00787A7D" w:rsidRPr="000A151C">
      <w:headerReference w:type="default" r:id="rId8"/>
      <w:footerReference w:type="default" r:id="rId9"/>
      <w:pgSz w:w="12240" w:h="15840"/>
      <w:pgMar w:top="1701" w:right="1183" w:bottom="1134" w:left="1276" w:header="5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49E28" w14:textId="77777777" w:rsidR="003711A8" w:rsidRDefault="003711A8">
      <w:pPr>
        <w:spacing w:after="0" w:line="240" w:lineRule="auto"/>
      </w:pPr>
      <w:r>
        <w:separator/>
      </w:r>
    </w:p>
  </w:endnote>
  <w:endnote w:type="continuationSeparator" w:id="0">
    <w:p w14:paraId="02B187A9" w14:textId="77777777" w:rsidR="003711A8" w:rsidRDefault="0037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53DA2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6591F" w14:textId="77777777" w:rsidR="003711A8" w:rsidRDefault="003711A8">
      <w:pPr>
        <w:spacing w:after="0" w:line="240" w:lineRule="auto"/>
      </w:pPr>
      <w:r>
        <w:separator/>
      </w:r>
    </w:p>
  </w:footnote>
  <w:footnote w:type="continuationSeparator" w:id="0">
    <w:p w14:paraId="695743CC" w14:textId="77777777" w:rsidR="003711A8" w:rsidRDefault="00371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95B1C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</w:pPr>
    <w:r>
      <w:rPr>
        <w:noProof/>
        <w:lang w:bidi="ar-SA"/>
      </w:rPr>
      <w:drawing>
        <wp:inline distT="0" distB="0" distL="0" distR="0" wp14:anchorId="4DE2C59B" wp14:editId="0FC39BB6">
          <wp:extent cx="835948" cy="968558"/>
          <wp:effectExtent l="0" t="0" r="0" b="0"/>
          <wp:docPr id="95919318" name="image1.png" descr="Diagrama,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iagrama, 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5948" cy="9685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DA93816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Assembleia Legislativa do Estado do Paraná</w:t>
    </w:r>
  </w:p>
  <w:p w14:paraId="7FD961A8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Centro Legislativo Presidente Aníbal Khury</w:t>
    </w:r>
  </w:p>
  <w:p w14:paraId="518456AD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trike/>
      </w:rPr>
    </w:pPr>
    <w:r>
      <w:rPr>
        <w:rFonts w:ascii="Times New Roman" w:eastAsia="Times New Roman" w:hAnsi="Times New Roman" w:cs="Times New Roman"/>
      </w:rPr>
      <w:t xml:space="preserve">Diretoria de Assistência ao Plenário </w:t>
    </w:r>
  </w:p>
  <w:p w14:paraId="5CFE135F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strike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B79D4"/>
    <w:multiLevelType w:val="hybridMultilevel"/>
    <w:tmpl w:val="D6808A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34089"/>
    <w:multiLevelType w:val="hybridMultilevel"/>
    <w:tmpl w:val="10F868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A0005"/>
    <w:multiLevelType w:val="hybridMultilevel"/>
    <w:tmpl w:val="95F09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03C72"/>
    <w:multiLevelType w:val="hybridMultilevel"/>
    <w:tmpl w:val="4CB04E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449983">
    <w:abstractNumId w:val="1"/>
  </w:num>
  <w:num w:numId="2" w16cid:durableId="1555698545">
    <w:abstractNumId w:val="2"/>
  </w:num>
  <w:num w:numId="3" w16cid:durableId="1248617098">
    <w:abstractNumId w:val="0"/>
  </w:num>
  <w:num w:numId="4" w16cid:durableId="20653274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EE7"/>
    <w:rsid w:val="00001864"/>
    <w:rsid w:val="00001906"/>
    <w:rsid w:val="00004F87"/>
    <w:rsid w:val="00007719"/>
    <w:rsid w:val="0001229C"/>
    <w:rsid w:val="00013519"/>
    <w:rsid w:val="00013BBB"/>
    <w:rsid w:val="000156D5"/>
    <w:rsid w:val="00017944"/>
    <w:rsid w:val="00021ABE"/>
    <w:rsid w:val="00030EB8"/>
    <w:rsid w:val="00045533"/>
    <w:rsid w:val="00052AC1"/>
    <w:rsid w:val="00055323"/>
    <w:rsid w:val="00055E7C"/>
    <w:rsid w:val="00056BEB"/>
    <w:rsid w:val="00057A4F"/>
    <w:rsid w:val="00067184"/>
    <w:rsid w:val="00067EB0"/>
    <w:rsid w:val="00072627"/>
    <w:rsid w:val="00073C05"/>
    <w:rsid w:val="00077EE4"/>
    <w:rsid w:val="00087449"/>
    <w:rsid w:val="00092FD5"/>
    <w:rsid w:val="00094A94"/>
    <w:rsid w:val="00094BE6"/>
    <w:rsid w:val="00097875"/>
    <w:rsid w:val="000A151C"/>
    <w:rsid w:val="000A34DF"/>
    <w:rsid w:val="000A47BF"/>
    <w:rsid w:val="000A7534"/>
    <w:rsid w:val="000B3561"/>
    <w:rsid w:val="000B3E1A"/>
    <w:rsid w:val="000B7278"/>
    <w:rsid w:val="000C3221"/>
    <w:rsid w:val="000C4B9F"/>
    <w:rsid w:val="000C5250"/>
    <w:rsid w:val="000C706F"/>
    <w:rsid w:val="000C7A90"/>
    <w:rsid w:val="000D051D"/>
    <w:rsid w:val="000D2917"/>
    <w:rsid w:val="000D362C"/>
    <w:rsid w:val="000D4698"/>
    <w:rsid w:val="000E1EE7"/>
    <w:rsid w:val="000E4A4A"/>
    <w:rsid w:val="000F5B57"/>
    <w:rsid w:val="00101817"/>
    <w:rsid w:val="0010685A"/>
    <w:rsid w:val="00106FF4"/>
    <w:rsid w:val="001107BE"/>
    <w:rsid w:val="0011097E"/>
    <w:rsid w:val="001111F2"/>
    <w:rsid w:val="001123A1"/>
    <w:rsid w:val="00113932"/>
    <w:rsid w:val="001156C9"/>
    <w:rsid w:val="001167B6"/>
    <w:rsid w:val="00120AA0"/>
    <w:rsid w:val="00123F05"/>
    <w:rsid w:val="00124850"/>
    <w:rsid w:val="00131413"/>
    <w:rsid w:val="00132A7B"/>
    <w:rsid w:val="00132B1A"/>
    <w:rsid w:val="00133507"/>
    <w:rsid w:val="00136408"/>
    <w:rsid w:val="00136DA0"/>
    <w:rsid w:val="001442F8"/>
    <w:rsid w:val="0015788D"/>
    <w:rsid w:val="00162DEA"/>
    <w:rsid w:val="001653A9"/>
    <w:rsid w:val="00167376"/>
    <w:rsid w:val="00167C42"/>
    <w:rsid w:val="00174250"/>
    <w:rsid w:val="001759B3"/>
    <w:rsid w:val="001767D9"/>
    <w:rsid w:val="00180072"/>
    <w:rsid w:val="001829A7"/>
    <w:rsid w:val="0018422E"/>
    <w:rsid w:val="00187750"/>
    <w:rsid w:val="001920A0"/>
    <w:rsid w:val="00192E0E"/>
    <w:rsid w:val="001948EC"/>
    <w:rsid w:val="001A0F06"/>
    <w:rsid w:val="001A4E16"/>
    <w:rsid w:val="001A6952"/>
    <w:rsid w:val="001A78EE"/>
    <w:rsid w:val="001B0F4C"/>
    <w:rsid w:val="001B1BC3"/>
    <w:rsid w:val="001C1FD5"/>
    <w:rsid w:val="001C5912"/>
    <w:rsid w:val="001C73E9"/>
    <w:rsid w:val="001C7810"/>
    <w:rsid w:val="001E009A"/>
    <w:rsid w:val="001E6507"/>
    <w:rsid w:val="00201629"/>
    <w:rsid w:val="00201A3E"/>
    <w:rsid w:val="002040C5"/>
    <w:rsid w:val="00215785"/>
    <w:rsid w:val="0022026C"/>
    <w:rsid w:val="002214EC"/>
    <w:rsid w:val="002249DD"/>
    <w:rsid w:val="00225015"/>
    <w:rsid w:val="002312C0"/>
    <w:rsid w:val="0023355F"/>
    <w:rsid w:val="00233E78"/>
    <w:rsid w:val="00235B80"/>
    <w:rsid w:val="00245EFC"/>
    <w:rsid w:val="00250547"/>
    <w:rsid w:val="002540D2"/>
    <w:rsid w:val="00257C1A"/>
    <w:rsid w:val="00263793"/>
    <w:rsid w:val="00263AC6"/>
    <w:rsid w:val="00264571"/>
    <w:rsid w:val="002661B6"/>
    <w:rsid w:val="002664F5"/>
    <w:rsid w:val="0026659F"/>
    <w:rsid w:val="00270BB9"/>
    <w:rsid w:val="00285564"/>
    <w:rsid w:val="00286F9B"/>
    <w:rsid w:val="00287DCA"/>
    <w:rsid w:val="00292059"/>
    <w:rsid w:val="00297797"/>
    <w:rsid w:val="002B1D47"/>
    <w:rsid w:val="002B4EEC"/>
    <w:rsid w:val="002B78D0"/>
    <w:rsid w:val="002B7AEE"/>
    <w:rsid w:val="002C29DB"/>
    <w:rsid w:val="002C348B"/>
    <w:rsid w:val="002C7882"/>
    <w:rsid w:val="002C7D39"/>
    <w:rsid w:val="002D0F3D"/>
    <w:rsid w:val="002D44D3"/>
    <w:rsid w:val="002D723D"/>
    <w:rsid w:val="002E0C5C"/>
    <w:rsid w:val="002E20A9"/>
    <w:rsid w:val="002E3E25"/>
    <w:rsid w:val="002E580C"/>
    <w:rsid w:val="002E64FD"/>
    <w:rsid w:val="002E7263"/>
    <w:rsid w:val="002F0338"/>
    <w:rsid w:val="002F1C53"/>
    <w:rsid w:val="002F6491"/>
    <w:rsid w:val="002F6504"/>
    <w:rsid w:val="003001E5"/>
    <w:rsid w:val="0031295B"/>
    <w:rsid w:val="00315451"/>
    <w:rsid w:val="003326F3"/>
    <w:rsid w:val="003360E5"/>
    <w:rsid w:val="00336D82"/>
    <w:rsid w:val="00345735"/>
    <w:rsid w:val="00346AA9"/>
    <w:rsid w:val="00357E27"/>
    <w:rsid w:val="003638EB"/>
    <w:rsid w:val="003648C0"/>
    <w:rsid w:val="00367EA8"/>
    <w:rsid w:val="003711A8"/>
    <w:rsid w:val="00373DE8"/>
    <w:rsid w:val="00377AA1"/>
    <w:rsid w:val="00382E92"/>
    <w:rsid w:val="0038437A"/>
    <w:rsid w:val="00384E63"/>
    <w:rsid w:val="00386605"/>
    <w:rsid w:val="00392840"/>
    <w:rsid w:val="00395213"/>
    <w:rsid w:val="00395BD6"/>
    <w:rsid w:val="003A0E1D"/>
    <w:rsid w:val="003A16A3"/>
    <w:rsid w:val="003A5751"/>
    <w:rsid w:val="003B02C4"/>
    <w:rsid w:val="003B176D"/>
    <w:rsid w:val="003B2C59"/>
    <w:rsid w:val="003B2E09"/>
    <w:rsid w:val="003B3BFA"/>
    <w:rsid w:val="003B5439"/>
    <w:rsid w:val="003B63AB"/>
    <w:rsid w:val="003C32D9"/>
    <w:rsid w:val="003D629B"/>
    <w:rsid w:val="003E449A"/>
    <w:rsid w:val="003F63D1"/>
    <w:rsid w:val="003F68B8"/>
    <w:rsid w:val="00402140"/>
    <w:rsid w:val="004022BE"/>
    <w:rsid w:val="00403A4D"/>
    <w:rsid w:val="0040642F"/>
    <w:rsid w:val="0040765F"/>
    <w:rsid w:val="00421AFA"/>
    <w:rsid w:val="00430A1D"/>
    <w:rsid w:val="0043297F"/>
    <w:rsid w:val="00434386"/>
    <w:rsid w:val="00434475"/>
    <w:rsid w:val="00436C7A"/>
    <w:rsid w:val="0044143A"/>
    <w:rsid w:val="004434E6"/>
    <w:rsid w:val="00444470"/>
    <w:rsid w:val="004452D9"/>
    <w:rsid w:val="004551E8"/>
    <w:rsid w:val="004565C2"/>
    <w:rsid w:val="00456C0F"/>
    <w:rsid w:val="00461307"/>
    <w:rsid w:val="00461A68"/>
    <w:rsid w:val="00462B99"/>
    <w:rsid w:val="00465220"/>
    <w:rsid w:val="004655C1"/>
    <w:rsid w:val="0048130C"/>
    <w:rsid w:val="00481D8E"/>
    <w:rsid w:val="00485C07"/>
    <w:rsid w:val="00490A50"/>
    <w:rsid w:val="004935C5"/>
    <w:rsid w:val="00497C50"/>
    <w:rsid w:val="004A3606"/>
    <w:rsid w:val="004A5BCF"/>
    <w:rsid w:val="004A7743"/>
    <w:rsid w:val="004B7377"/>
    <w:rsid w:val="004C1F4B"/>
    <w:rsid w:val="004C680E"/>
    <w:rsid w:val="004C7B64"/>
    <w:rsid w:val="004D1930"/>
    <w:rsid w:val="004D22C7"/>
    <w:rsid w:val="004D2FF1"/>
    <w:rsid w:val="004D40C6"/>
    <w:rsid w:val="004D4715"/>
    <w:rsid w:val="004D5DCD"/>
    <w:rsid w:val="004D69CC"/>
    <w:rsid w:val="004D7B9B"/>
    <w:rsid w:val="004E2A7E"/>
    <w:rsid w:val="004E4F10"/>
    <w:rsid w:val="004E55A7"/>
    <w:rsid w:val="004E6B22"/>
    <w:rsid w:val="004E6B53"/>
    <w:rsid w:val="004F5A06"/>
    <w:rsid w:val="00501311"/>
    <w:rsid w:val="005044B0"/>
    <w:rsid w:val="005102C6"/>
    <w:rsid w:val="0051087D"/>
    <w:rsid w:val="00513219"/>
    <w:rsid w:val="00514DCD"/>
    <w:rsid w:val="005206E0"/>
    <w:rsid w:val="00520898"/>
    <w:rsid w:val="00526FB7"/>
    <w:rsid w:val="005277F0"/>
    <w:rsid w:val="005309D3"/>
    <w:rsid w:val="00532EBD"/>
    <w:rsid w:val="0053715A"/>
    <w:rsid w:val="00540A69"/>
    <w:rsid w:val="00541921"/>
    <w:rsid w:val="0054245A"/>
    <w:rsid w:val="00542B4D"/>
    <w:rsid w:val="005437D4"/>
    <w:rsid w:val="0054626C"/>
    <w:rsid w:val="00551A41"/>
    <w:rsid w:val="00551FDE"/>
    <w:rsid w:val="0055219A"/>
    <w:rsid w:val="0055358F"/>
    <w:rsid w:val="00553B21"/>
    <w:rsid w:val="00555DB1"/>
    <w:rsid w:val="00556CF4"/>
    <w:rsid w:val="00556ECB"/>
    <w:rsid w:val="0056191F"/>
    <w:rsid w:val="005719AB"/>
    <w:rsid w:val="0057427F"/>
    <w:rsid w:val="00574971"/>
    <w:rsid w:val="005779FE"/>
    <w:rsid w:val="00580D53"/>
    <w:rsid w:val="005959FC"/>
    <w:rsid w:val="005A0033"/>
    <w:rsid w:val="005A516F"/>
    <w:rsid w:val="005A60F9"/>
    <w:rsid w:val="005A7020"/>
    <w:rsid w:val="005B0E32"/>
    <w:rsid w:val="005B5FAD"/>
    <w:rsid w:val="005C07EE"/>
    <w:rsid w:val="005C0F40"/>
    <w:rsid w:val="005C3D25"/>
    <w:rsid w:val="005D0830"/>
    <w:rsid w:val="005D44F4"/>
    <w:rsid w:val="005D587B"/>
    <w:rsid w:val="005D6A17"/>
    <w:rsid w:val="005E6785"/>
    <w:rsid w:val="005E7650"/>
    <w:rsid w:val="005F27AC"/>
    <w:rsid w:val="005F2B65"/>
    <w:rsid w:val="005F2FA1"/>
    <w:rsid w:val="005F6F0D"/>
    <w:rsid w:val="006062D1"/>
    <w:rsid w:val="0060684B"/>
    <w:rsid w:val="00606A29"/>
    <w:rsid w:val="0061208A"/>
    <w:rsid w:val="00614AA8"/>
    <w:rsid w:val="00615255"/>
    <w:rsid w:val="00615BFF"/>
    <w:rsid w:val="0062177B"/>
    <w:rsid w:val="00622088"/>
    <w:rsid w:val="00623A66"/>
    <w:rsid w:val="00631587"/>
    <w:rsid w:val="00633B16"/>
    <w:rsid w:val="00640CA1"/>
    <w:rsid w:val="00647959"/>
    <w:rsid w:val="00650D46"/>
    <w:rsid w:val="00654CB1"/>
    <w:rsid w:val="00655816"/>
    <w:rsid w:val="00672AD7"/>
    <w:rsid w:val="00674475"/>
    <w:rsid w:val="006812C3"/>
    <w:rsid w:val="00681302"/>
    <w:rsid w:val="00685A8E"/>
    <w:rsid w:val="00692096"/>
    <w:rsid w:val="00695E9B"/>
    <w:rsid w:val="0069748E"/>
    <w:rsid w:val="00697B78"/>
    <w:rsid w:val="006B040B"/>
    <w:rsid w:val="006B49F9"/>
    <w:rsid w:val="006B65D9"/>
    <w:rsid w:val="006B6692"/>
    <w:rsid w:val="006C1F55"/>
    <w:rsid w:val="006C344F"/>
    <w:rsid w:val="006C5E80"/>
    <w:rsid w:val="006C63BA"/>
    <w:rsid w:val="006C7051"/>
    <w:rsid w:val="006D08CF"/>
    <w:rsid w:val="006D3E17"/>
    <w:rsid w:val="006D696A"/>
    <w:rsid w:val="006E11DC"/>
    <w:rsid w:val="006E283A"/>
    <w:rsid w:val="006E407C"/>
    <w:rsid w:val="006E7A86"/>
    <w:rsid w:val="006F0D59"/>
    <w:rsid w:val="006F45FF"/>
    <w:rsid w:val="006F5D2F"/>
    <w:rsid w:val="00711D5B"/>
    <w:rsid w:val="00712462"/>
    <w:rsid w:val="0071301B"/>
    <w:rsid w:val="00716CFC"/>
    <w:rsid w:val="00717666"/>
    <w:rsid w:val="00721DED"/>
    <w:rsid w:val="00722389"/>
    <w:rsid w:val="00724EAA"/>
    <w:rsid w:val="00726194"/>
    <w:rsid w:val="00730729"/>
    <w:rsid w:val="00731B06"/>
    <w:rsid w:val="0073325F"/>
    <w:rsid w:val="00734066"/>
    <w:rsid w:val="00735582"/>
    <w:rsid w:val="00737721"/>
    <w:rsid w:val="007377B6"/>
    <w:rsid w:val="00743732"/>
    <w:rsid w:val="007450F1"/>
    <w:rsid w:val="007453C7"/>
    <w:rsid w:val="00745B08"/>
    <w:rsid w:val="007535C5"/>
    <w:rsid w:val="00753F47"/>
    <w:rsid w:val="00754250"/>
    <w:rsid w:val="00757165"/>
    <w:rsid w:val="00760C14"/>
    <w:rsid w:val="007630FA"/>
    <w:rsid w:val="00763986"/>
    <w:rsid w:val="00763F0A"/>
    <w:rsid w:val="00764458"/>
    <w:rsid w:val="00766F74"/>
    <w:rsid w:val="007671C6"/>
    <w:rsid w:val="007719DB"/>
    <w:rsid w:val="00776DB9"/>
    <w:rsid w:val="00783856"/>
    <w:rsid w:val="007838F7"/>
    <w:rsid w:val="00784E82"/>
    <w:rsid w:val="00785A1E"/>
    <w:rsid w:val="007861C8"/>
    <w:rsid w:val="00787A7D"/>
    <w:rsid w:val="007923D1"/>
    <w:rsid w:val="00793547"/>
    <w:rsid w:val="00795CC1"/>
    <w:rsid w:val="00795E9F"/>
    <w:rsid w:val="00796677"/>
    <w:rsid w:val="007978BD"/>
    <w:rsid w:val="007A016D"/>
    <w:rsid w:val="007A117B"/>
    <w:rsid w:val="007A3FF5"/>
    <w:rsid w:val="007A5D93"/>
    <w:rsid w:val="007B12E3"/>
    <w:rsid w:val="007B4549"/>
    <w:rsid w:val="007B7CAA"/>
    <w:rsid w:val="007C036D"/>
    <w:rsid w:val="007C73C7"/>
    <w:rsid w:val="007D15C0"/>
    <w:rsid w:val="007D1C2D"/>
    <w:rsid w:val="007D3078"/>
    <w:rsid w:val="007E3DB8"/>
    <w:rsid w:val="007E4CB2"/>
    <w:rsid w:val="007E5DE7"/>
    <w:rsid w:val="007E769F"/>
    <w:rsid w:val="007F008F"/>
    <w:rsid w:val="007F10D0"/>
    <w:rsid w:val="007F190B"/>
    <w:rsid w:val="007F7E9D"/>
    <w:rsid w:val="00800CCC"/>
    <w:rsid w:val="00802319"/>
    <w:rsid w:val="008033E9"/>
    <w:rsid w:val="00810A18"/>
    <w:rsid w:val="00812382"/>
    <w:rsid w:val="00813B12"/>
    <w:rsid w:val="00816DCB"/>
    <w:rsid w:val="0081779C"/>
    <w:rsid w:val="00825753"/>
    <w:rsid w:val="00827116"/>
    <w:rsid w:val="00830DCC"/>
    <w:rsid w:val="00832D9A"/>
    <w:rsid w:val="008335FA"/>
    <w:rsid w:val="008354A3"/>
    <w:rsid w:val="00842159"/>
    <w:rsid w:val="00842F0D"/>
    <w:rsid w:val="0084478C"/>
    <w:rsid w:val="00845998"/>
    <w:rsid w:val="00846476"/>
    <w:rsid w:val="00850450"/>
    <w:rsid w:val="00852804"/>
    <w:rsid w:val="00855C18"/>
    <w:rsid w:val="0085748F"/>
    <w:rsid w:val="0086051B"/>
    <w:rsid w:val="008610AD"/>
    <w:rsid w:val="008618BF"/>
    <w:rsid w:val="00866C61"/>
    <w:rsid w:val="00876876"/>
    <w:rsid w:val="00881334"/>
    <w:rsid w:val="00882003"/>
    <w:rsid w:val="00886665"/>
    <w:rsid w:val="00892F19"/>
    <w:rsid w:val="008935CD"/>
    <w:rsid w:val="00893630"/>
    <w:rsid w:val="00896F58"/>
    <w:rsid w:val="008A2154"/>
    <w:rsid w:val="008A34FA"/>
    <w:rsid w:val="008A7790"/>
    <w:rsid w:val="008B190F"/>
    <w:rsid w:val="008B32EB"/>
    <w:rsid w:val="008D2FF1"/>
    <w:rsid w:val="008D4A6C"/>
    <w:rsid w:val="008D7E8C"/>
    <w:rsid w:val="008E4F3A"/>
    <w:rsid w:val="008E5356"/>
    <w:rsid w:val="008F7E28"/>
    <w:rsid w:val="0090608A"/>
    <w:rsid w:val="00914B11"/>
    <w:rsid w:val="0091529E"/>
    <w:rsid w:val="0092189F"/>
    <w:rsid w:val="00921C4B"/>
    <w:rsid w:val="0092247C"/>
    <w:rsid w:val="00922F41"/>
    <w:rsid w:val="00932F5E"/>
    <w:rsid w:val="00935434"/>
    <w:rsid w:val="009363C8"/>
    <w:rsid w:val="009376CD"/>
    <w:rsid w:val="00937FEF"/>
    <w:rsid w:val="00946E9C"/>
    <w:rsid w:val="0095037D"/>
    <w:rsid w:val="0095076E"/>
    <w:rsid w:val="00951B2A"/>
    <w:rsid w:val="009537B0"/>
    <w:rsid w:val="00957D67"/>
    <w:rsid w:val="009629CC"/>
    <w:rsid w:val="00964018"/>
    <w:rsid w:val="00966446"/>
    <w:rsid w:val="00966762"/>
    <w:rsid w:val="00967C9C"/>
    <w:rsid w:val="00972225"/>
    <w:rsid w:val="00974E9D"/>
    <w:rsid w:val="0097672C"/>
    <w:rsid w:val="00981602"/>
    <w:rsid w:val="009827BE"/>
    <w:rsid w:val="0098372A"/>
    <w:rsid w:val="009854A4"/>
    <w:rsid w:val="00987964"/>
    <w:rsid w:val="00991AD1"/>
    <w:rsid w:val="00992F5D"/>
    <w:rsid w:val="00996877"/>
    <w:rsid w:val="0099768C"/>
    <w:rsid w:val="009A47E5"/>
    <w:rsid w:val="009B309D"/>
    <w:rsid w:val="009C0763"/>
    <w:rsid w:val="009C2172"/>
    <w:rsid w:val="009C466A"/>
    <w:rsid w:val="009C720A"/>
    <w:rsid w:val="009D234E"/>
    <w:rsid w:val="009D3233"/>
    <w:rsid w:val="009D54D5"/>
    <w:rsid w:val="009E1A17"/>
    <w:rsid w:val="009E2C0E"/>
    <w:rsid w:val="009E4998"/>
    <w:rsid w:val="009F22B2"/>
    <w:rsid w:val="009F236C"/>
    <w:rsid w:val="009F49F9"/>
    <w:rsid w:val="009F5837"/>
    <w:rsid w:val="00A02ACD"/>
    <w:rsid w:val="00A035C2"/>
    <w:rsid w:val="00A225DD"/>
    <w:rsid w:val="00A2271B"/>
    <w:rsid w:val="00A24BBE"/>
    <w:rsid w:val="00A27723"/>
    <w:rsid w:val="00A34D27"/>
    <w:rsid w:val="00A34FE8"/>
    <w:rsid w:val="00A37A69"/>
    <w:rsid w:val="00A44456"/>
    <w:rsid w:val="00A4538B"/>
    <w:rsid w:val="00A46291"/>
    <w:rsid w:val="00A462E8"/>
    <w:rsid w:val="00A4728E"/>
    <w:rsid w:val="00A47779"/>
    <w:rsid w:val="00A4787B"/>
    <w:rsid w:val="00A52ACC"/>
    <w:rsid w:val="00A570D5"/>
    <w:rsid w:val="00A60B70"/>
    <w:rsid w:val="00A62E31"/>
    <w:rsid w:val="00A65CEB"/>
    <w:rsid w:val="00A70FAE"/>
    <w:rsid w:val="00A723ED"/>
    <w:rsid w:val="00A73D53"/>
    <w:rsid w:val="00A73EC9"/>
    <w:rsid w:val="00A75AAB"/>
    <w:rsid w:val="00A76551"/>
    <w:rsid w:val="00A82825"/>
    <w:rsid w:val="00A849DA"/>
    <w:rsid w:val="00A862DB"/>
    <w:rsid w:val="00A87A3D"/>
    <w:rsid w:val="00A91651"/>
    <w:rsid w:val="00A91E0A"/>
    <w:rsid w:val="00A950FE"/>
    <w:rsid w:val="00A953FC"/>
    <w:rsid w:val="00A9719C"/>
    <w:rsid w:val="00AA3072"/>
    <w:rsid w:val="00AA52B1"/>
    <w:rsid w:val="00AA6225"/>
    <w:rsid w:val="00AB0AEC"/>
    <w:rsid w:val="00AB25C7"/>
    <w:rsid w:val="00AB2B6E"/>
    <w:rsid w:val="00AB5481"/>
    <w:rsid w:val="00AB63A9"/>
    <w:rsid w:val="00AC074F"/>
    <w:rsid w:val="00AC3933"/>
    <w:rsid w:val="00AC3D74"/>
    <w:rsid w:val="00AC5797"/>
    <w:rsid w:val="00AD1D88"/>
    <w:rsid w:val="00AD2017"/>
    <w:rsid w:val="00AD395F"/>
    <w:rsid w:val="00AD61ED"/>
    <w:rsid w:val="00AD679E"/>
    <w:rsid w:val="00AE22C7"/>
    <w:rsid w:val="00AF095E"/>
    <w:rsid w:val="00AF57CB"/>
    <w:rsid w:val="00AF6D37"/>
    <w:rsid w:val="00AF6E42"/>
    <w:rsid w:val="00B008A6"/>
    <w:rsid w:val="00B00E06"/>
    <w:rsid w:val="00B01883"/>
    <w:rsid w:val="00B11B47"/>
    <w:rsid w:val="00B12157"/>
    <w:rsid w:val="00B239A2"/>
    <w:rsid w:val="00B241AC"/>
    <w:rsid w:val="00B24735"/>
    <w:rsid w:val="00B25341"/>
    <w:rsid w:val="00B27708"/>
    <w:rsid w:val="00B3009A"/>
    <w:rsid w:val="00B329A1"/>
    <w:rsid w:val="00B32D4A"/>
    <w:rsid w:val="00B34EB6"/>
    <w:rsid w:val="00B37625"/>
    <w:rsid w:val="00B42A9B"/>
    <w:rsid w:val="00B4453E"/>
    <w:rsid w:val="00B44BD2"/>
    <w:rsid w:val="00B45996"/>
    <w:rsid w:val="00B518CA"/>
    <w:rsid w:val="00B607C6"/>
    <w:rsid w:val="00B610DB"/>
    <w:rsid w:val="00B615BF"/>
    <w:rsid w:val="00B63942"/>
    <w:rsid w:val="00B63B7A"/>
    <w:rsid w:val="00B65127"/>
    <w:rsid w:val="00B772D7"/>
    <w:rsid w:val="00B779DD"/>
    <w:rsid w:val="00B86D7E"/>
    <w:rsid w:val="00B9178A"/>
    <w:rsid w:val="00B929FB"/>
    <w:rsid w:val="00B9596A"/>
    <w:rsid w:val="00B9695B"/>
    <w:rsid w:val="00BA624F"/>
    <w:rsid w:val="00BA63EB"/>
    <w:rsid w:val="00BB157D"/>
    <w:rsid w:val="00BB401E"/>
    <w:rsid w:val="00BB6BFB"/>
    <w:rsid w:val="00BC1897"/>
    <w:rsid w:val="00BC39AC"/>
    <w:rsid w:val="00BC6C23"/>
    <w:rsid w:val="00BD14C8"/>
    <w:rsid w:val="00BD1CC6"/>
    <w:rsid w:val="00BD4E14"/>
    <w:rsid w:val="00BD5B51"/>
    <w:rsid w:val="00BD67E4"/>
    <w:rsid w:val="00BD7164"/>
    <w:rsid w:val="00BD7EAD"/>
    <w:rsid w:val="00BE043F"/>
    <w:rsid w:val="00BE10CB"/>
    <w:rsid w:val="00BE3290"/>
    <w:rsid w:val="00BE44AA"/>
    <w:rsid w:val="00BE6F97"/>
    <w:rsid w:val="00BF12CC"/>
    <w:rsid w:val="00BF3704"/>
    <w:rsid w:val="00BF3911"/>
    <w:rsid w:val="00C003E1"/>
    <w:rsid w:val="00C01C76"/>
    <w:rsid w:val="00C13B63"/>
    <w:rsid w:val="00C169B6"/>
    <w:rsid w:val="00C16D7F"/>
    <w:rsid w:val="00C24603"/>
    <w:rsid w:val="00C30D0B"/>
    <w:rsid w:val="00C344C5"/>
    <w:rsid w:val="00C402DE"/>
    <w:rsid w:val="00C4484D"/>
    <w:rsid w:val="00C47A9F"/>
    <w:rsid w:val="00C5090F"/>
    <w:rsid w:val="00C61B78"/>
    <w:rsid w:val="00C62B97"/>
    <w:rsid w:val="00C657B5"/>
    <w:rsid w:val="00C67DEF"/>
    <w:rsid w:val="00C731BE"/>
    <w:rsid w:val="00C87E49"/>
    <w:rsid w:val="00C91416"/>
    <w:rsid w:val="00C93B10"/>
    <w:rsid w:val="00CA1E5B"/>
    <w:rsid w:val="00CA68B2"/>
    <w:rsid w:val="00CB4BD3"/>
    <w:rsid w:val="00CC74D9"/>
    <w:rsid w:val="00CD3E43"/>
    <w:rsid w:val="00CD60A7"/>
    <w:rsid w:val="00CD75E7"/>
    <w:rsid w:val="00CE0734"/>
    <w:rsid w:val="00CE1B1B"/>
    <w:rsid w:val="00CE30FD"/>
    <w:rsid w:val="00CE4C97"/>
    <w:rsid w:val="00CE79A9"/>
    <w:rsid w:val="00D02E5A"/>
    <w:rsid w:val="00D04A8F"/>
    <w:rsid w:val="00D06F42"/>
    <w:rsid w:val="00D07E5F"/>
    <w:rsid w:val="00D11B2B"/>
    <w:rsid w:val="00D14B36"/>
    <w:rsid w:val="00D33539"/>
    <w:rsid w:val="00D3587C"/>
    <w:rsid w:val="00D420BB"/>
    <w:rsid w:val="00D4396F"/>
    <w:rsid w:val="00D43EC3"/>
    <w:rsid w:val="00D441CB"/>
    <w:rsid w:val="00D53C1A"/>
    <w:rsid w:val="00D55170"/>
    <w:rsid w:val="00D66BA5"/>
    <w:rsid w:val="00D725E6"/>
    <w:rsid w:val="00D762E8"/>
    <w:rsid w:val="00D77DF1"/>
    <w:rsid w:val="00D839D2"/>
    <w:rsid w:val="00D85DE9"/>
    <w:rsid w:val="00D9003B"/>
    <w:rsid w:val="00DA1A84"/>
    <w:rsid w:val="00DA4B83"/>
    <w:rsid w:val="00DA52DA"/>
    <w:rsid w:val="00DA5686"/>
    <w:rsid w:val="00DA5F4E"/>
    <w:rsid w:val="00DB143D"/>
    <w:rsid w:val="00DB40BA"/>
    <w:rsid w:val="00DB6C6E"/>
    <w:rsid w:val="00DB6C8B"/>
    <w:rsid w:val="00DC34FD"/>
    <w:rsid w:val="00DC7295"/>
    <w:rsid w:val="00DD0166"/>
    <w:rsid w:val="00DD0D77"/>
    <w:rsid w:val="00DD77F3"/>
    <w:rsid w:val="00DD7F5C"/>
    <w:rsid w:val="00DE75C0"/>
    <w:rsid w:val="00DF1E95"/>
    <w:rsid w:val="00DF39F0"/>
    <w:rsid w:val="00DF4B34"/>
    <w:rsid w:val="00DF757B"/>
    <w:rsid w:val="00DF7DF7"/>
    <w:rsid w:val="00E001C7"/>
    <w:rsid w:val="00E0063B"/>
    <w:rsid w:val="00E07191"/>
    <w:rsid w:val="00E11DC2"/>
    <w:rsid w:val="00E16BE5"/>
    <w:rsid w:val="00E2268E"/>
    <w:rsid w:val="00E26459"/>
    <w:rsid w:val="00E268B4"/>
    <w:rsid w:val="00E30F35"/>
    <w:rsid w:val="00E34E87"/>
    <w:rsid w:val="00E404D5"/>
    <w:rsid w:val="00E467A0"/>
    <w:rsid w:val="00E554AA"/>
    <w:rsid w:val="00E55800"/>
    <w:rsid w:val="00E5748C"/>
    <w:rsid w:val="00E61869"/>
    <w:rsid w:val="00E61AA1"/>
    <w:rsid w:val="00E72325"/>
    <w:rsid w:val="00E7533A"/>
    <w:rsid w:val="00E82876"/>
    <w:rsid w:val="00E834CF"/>
    <w:rsid w:val="00E83502"/>
    <w:rsid w:val="00E874AA"/>
    <w:rsid w:val="00E905BF"/>
    <w:rsid w:val="00E933F2"/>
    <w:rsid w:val="00EA2623"/>
    <w:rsid w:val="00EA4CEF"/>
    <w:rsid w:val="00EA5B7D"/>
    <w:rsid w:val="00EA5FB6"/>
    <w:rsid w:val="00EA6111"/>
    <w:rsid w:val="00EA7CEC"/>
    <w:rsid w:val="00EB14F2"/>
    <w:rsid w:val="00EB23ED"/>
    <w:rsid w:val="00EB61CC"/>
    <w:rsid w:val="00EC12DE"/>
    <w:rsid w:val="00EC160D"/>
    <w:rsid w:val="00EC49FE"/>
    <w:rsid w:val="00ED04E1"/>
    <w:rsid w:val="00ED0C2B"/>
    <w:rsid w:val="00ED78FB"/>
    <w:rsid w:val="00EE0FBE"/>
    <w:rsid w:val="00EE1884"/>
    <w:rsid w:val="00EE70F3"/>
    <w:rsid w:val="00EE7A35"/>
    <w:rsid w:val="00EF6F4F"/>
    <w:rsid w:val="00F0202F"/>
    <w:rsid w:val="00F1044B"/>
    <w:rsid w:val="00F11E43"/>
    <w:rsid w:val="00F141BA"/>
    <w:rsid w:val="00F145B4"/>
    <w:rsid w:val="00F25022"/>
    <w:rsid w:val="00F2587D"/>
    <w:rsid w:val="00F275B5"/>
    <w:rsid w:val="00F356F3"/>
    <w:rsid w:val="00F374B7"/>
    <w:rsid w:val="00F41150"/>
    <w:rsid w:val="00F52DFF"/>
    <w:rsid w:val="00F53A06"/>
    <w:rsid w:val="00F54047"/>
    <w:rsid w:val="00F57EDC"/>
    <w:rsid w:val="00F600E7"/>
    <w:rsid w:val="00F60B86"/>
    <w:rsid w:val="00F6130E"/>
    <w:rsid w:val="00F662E0"/>
    <w:rsid w:val="00F706DC"/>
    <w:rsid w:val="00F74B26"/>
    <w:rsid w:val="00F81484"/>
    <w:rsid w:val="00F8174A"/>
    <w:rsid w:val="00F84E38"/>
    <w:rsid w:val="00F85BC5"/>
    <w:rsid w:val="00F8713D"/>
    <w:rsid w:val="00F87E2D"/>
    <w:rsid w:val="00F9067C"/>
    <w:rsid w:val="00F914EA"/>
    <w:rsid w:val="00FA143C"/>
    <w:rsid w:val="00FA451D"/>
    <w:rsid w:val="00FB4FBF"/>
    <w:rsid w:val="00FB62EE"/>
    <w:rsid w:val="00FB7B82"/>
    <w:rsid w:val="00FC5F77"/>
    <w:rsid w:val="00FC67F3"/>
    <w:rsid w:val="00FC7F72"/>
    <w:rsid w:val="00FD0811"/>
    <w:rsid w:val="00FD21C8"/>
    <w:rsid w:val="00FD42EF"/>
    <w:rsid w:val="00FD742E"/>
    <w:rsid w:val="00FE0797"/>
    <w:rsid w:val="00FE245A"/>
    <w:rsid w:val="00FE2C3D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277C"/>
  <w15:docId w15:val="{A141726A-5BEB-4A39-90D9-4DED6BFF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right="59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32"/>
      <w:u w:val="single" w:color="000000"/>
    </w:rPr>
  </w:style>
  <w:style w:type="paragraph" w:styleId="Ttulo3">
    <w:name w:val="heading 3"/>
    <w:next w:val="Normal"/>
    <w:link w:val="Ttulo3Char"/>
    <w:uiPriority w:val="9"/>
    <w:semiHidden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000000"/>
      <w:sz w:val="30"/>
      <w:u w:val="single" w:color="00000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b/>
      <w:color w:val="000000"/>
      <w:sz w:val="30"/>
      <w:u w:val="single" w:color="000000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2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32"/>
      <w:u w:val="single" w:color="000000"/>
    </w:rPr>
  </w:style>
  <w:style w:type="paragraph" w:styleId="Cabealho">
    <w:name w:val="header"/>
    <w:basedOn w:val="Normal"/>
    <w:link w:val="Cabealho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Rodap">
    <w:name w:val="footer"/>
    <w:basedOn w:val="Normal"/>
    <w:link w:val="Rodap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PargrafodaLista">
    <w:name w:val="List Paragraph"/>
    <w:basedOn w:val="Normal"/>
    <w:uiPriority w:val="34"/>
    <w:qFormat/>
    <w:rsid w:val="004F68E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4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C00"/>
    <w:rPr>
      <w:rFonts w:ascii="Segoe UI" w:eastAsia="Calibri" w:hAnsi="Segoe UI" w:cs="Segoe UI"/>
      <w:color w:val="000000"/>
      <w:sz w:val="18"/>
      <w:szCs w:val="18"/>
      <w:lang w:bidi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ighlight">
    <w:name w:val="highlight"/>
    <w:basedOn w:val="Fontepargpadro"/>
    <w:rsid w:val="00CD730D"/>
  </w:style>
  <w:style w:type="paragraph" w:customStyle="1" w:styleId="font-weight-bold">
    <w:name w:val="font-weight-bold"/>
    <w:basedOn w:val="Normal"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SemEspaamento">
    <w:name w:val="No Spacing"/>
    <w:uiPriority w:val="1"/>
    <w:qFormat/>
    <w:rsid w:val="009827BE"/>
    <w:pPr>
      <w:spacing w:after="0" w:line="240" w:lineRule="auto"/>
    </w:pPr>
    <w:rPr>
      <w:color w:val="000000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57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82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7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jvtV0Wut6N6U64X9gUySZpu3WQ==">CgMxLjA4AHIhMXVrcVFrTWh2M0E1ZjVheFZoR3drZjNTMUxRLTZXRjlr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alep</dc:creator>
  <cp:lastModifiedBy>RENATA VENANCIO FROENING</cp:lastModifiedBy>
  <cp:revision>2</cp:revision>
  <cp:lastPrinted>2025-05-12T13:14:00Z</cp:lastPrinted>
  <dcterms:created xsi:type="dcterms:W3CDTF">2025-09-22T18:44:00Z</dcterms:created>
  <dcterms:modified xsi:type="dcterms:W3CDTF">2025-09-22T18:44:00Z</dcterms:modified>
</cp:coreProperties>
</file>