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62ª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spacing w:line="576" w:lineRule="auto"/>
        <w:ind w:left="4119" w:right="2003" w:hanging="1584"/>
      </w:pPr>
      <w:r>
        <w:rPr>
          <w:w w:val="105"/>
        </w:rPr>
        <w:t>PARA O DIA 29 DE JUNHO DE 2022 </w:t>
      </w:r>
      <w:r>
        <w:rPr>
          <w:spacing w:val="-2"/>
          <w:w w:val="105"/>
        </w:rPr>
        <w:t>QUARTA-FEIRA</w:t>
      </w:r>
    </w:p>
    <w:p>
      <w:pPr>
        <w:pStyle w:val="BodyText"/>
        <w:spacing w:line="371" w:lineRule="exact" w:before="13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1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5/22.</w:t>
      </w:r>
    </w:p>
    <w:p>
      <w:pPr>
        <w:tabs>
          <w:tab w:pos="2880" w:val="left" w:leader="none"/>
          <w:tab w:pos="3640" w:val="left" w:leader="none"/>
          <w:tab w:pos="5430" w:val="left" w:leader="none"/>
          <w:tab w:pos="8227" w:val="left" w:leader="none"/>
          <w:tab w:pos="9246" w:val="left" w:leader="none"/>
        </w:tabs>
        <w:spacing w:before="0"/>
        <w:ind w:left="180" w:right="356" w:firstLine="0"/>
        <w:jc w:val="left"/>
        <w:rPr>
          <w:sz w:val="32"/>
        </w:rPr>
      </w:pPr>
      <w:r>
        <w:rPr>
          <w:b/>
          <w:w w:val="110"/>
          <w:sz w:val="32"/>
        </w:rPr>
        <w:t>AUTORIA DA DEFENSORIA PÚBLICA – OFÍCIO Nº 55/22. </w:t>
      </w:r>
      <w:r>
        <w:rPr>
          <w:spacing w:val="-2"/>
          <w:w w:val="115"/>
          <w:sz w:val="32"/>
        </w:rPr>
        <w:t>ACRESCENTA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6"/>
          <w:w w:val="115"/>
          <w:sz w:val="32"/>
        </w:rPr>
        <w:t>LEI </w:t>
      </w:r>
      <w:r>
        <w:rPr>
          <w:w w:val="115"/>
          <w:sz w:val="32"/>
        </w:rPr>
        <w:t>COMPLEMENTAR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136,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ESTABELECEU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ORGÂNICA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w w:val="115"/>
          <w:sz w:val="32"/>
        </w:rPr>
        <w:t> DEFENSORIA</w:t>
      </w:r>
      <w:r>
        <w:rPr>
          <w:w w:val="115"/>
          <w:sz w:val="32"/>
        </w:rPr>
        <w:t> PÚBLICA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CRIANDO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NÚCLEOS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REGIONAIS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RELACIONAMENTO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 O CIDADÃO.</w:t>
      </w:r>
    </w:p>
    <w:p>
      <w:pPr>
        <w:pStyle w:val="BodyText"/>
        <w:tabs>
          <w:tab w:pos="2356" w:val="left" w:leader="none"/>
          <w:tab w:pos="4679" w:val="left" w:leader="none"/>
          <w:tab w:pos="5439" w:val="left" w:leader="none"/>
          <w:tab w:pos="6582" w:val="left" w:leader="none"/>
          <w:tab w:pos="7081" w:val="left" w:leader="none"/>
          <w:tab w:pos="9090" w:val="left" w:leader="none"/>
        </w:tabs>
        <w:spacing w:line="237" w:lineRule="auto"/>
        <w:ind w:right="54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71" w:lineRule="exac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4"/>
      </w:pPr>
      <w:r>
        <w:rPr>
          <w:w w:val="110"/>
        </w:rPr>
        <w:t>EMENDA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COM</w:t>
      </w:r>
      <w:r>
        <w:rPr>
          <w:spacing w:val="80"/>
          <w:w w:val="110"/>
        </w:rPr>
        <w:t> </w:t>
      </w:r>
      <w:r>
        <w:rPr>
          <w:w w:val="110"/>
        </w:rPr>
        <w:t>PARECER</w:t>
      </w:r>
      <w:r>
        <w:rPr>
          <w:spacing w:val="80"/>
          <w:w w:val="110"/>
        </w:rPr>
        <w:t> </w:t>
      </w:r>
      <w:r>
        <w:rPr>
          <w:w w:val="110"/>
        </w:rPr>
        <w:t>FAVORÁVEL</w:t>
      </w:r>
      <w:r>
        <w:rPr>
          <w:spacing w:val="8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42" w:val="left" w:leader="none"/>
          <w:tab w:pos="3403" w:val="left" w:leader="none"/>
          <w:tab w:pos="4859" w:val="left" w:leader="none"/>
          <w:tab w:pos="6762" w:val="left" w:leader="none"/>
          <w:tab w:pos="9066" w:val="left" w:leader="none"/>
        </w:tabs>
        <w:spacing w:line="237" w:lineRule="auto"/>
        <w:ind w:right="533"/>
      </w:pPr>
      <w:r>
        <w:rPr>
          <w:spacing w:val="-2"/>
          <w:w w:val="110"/>
        </w:rPr>
        <w:t>APROVAR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27"/>
        <w:jc w:val="both"/>
      </w:pPr>
      <w:r>
        <w:rPr>
          <w:w w:val="110"/>
        </w:rPr>
        <w:t>3ª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362/16. AUTORIA DO DEPUTADO PAULO LITRO.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ESTABELECE,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INCENTIVO</w:t>
      </w:r>
      <w:r>
        <w:rPr>
          <w:w w:val="115"/>
          <w:sz w:val="32"/>
        </w:rPr>
        <w:t> AO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AO</w:t>
      </w:r>
      <w:r>
        <w:rPr>
          <w:w w:val="115"/>
          <w:sz w:val="32"/>
        </w:rPr>
        <w:t> ENSINO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SUPERIOR.</w:t>
      </w:r>
    </w:p>
    <w:p>
      <w:pPr>
        <w:pStyle w:val="BodyText"/>
        <w:spacing w:before="1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CIÊNCIA, TECNOLOGIA E ENSINO SUPERIOR.</w:t>
      </w:r>
    </w:p>
    <w:p>
      <w:pPr>
        <w:pStyle w:val="BodyText"/>
        <w:spacing w:line="237" w:lineRule="auto"/>
        <w:ind w:right="538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ind w:right="537"/>
        <w:jc w:val="both"/>
      </w:pPr>
      <w:r>
        <w:rPr>
          <w:w w:val="110"/>
        </w:rPr>
        <w:t>APROVAR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before="226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1"/>
        <w:ind w:left="180" w:right="2876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10/19. AUTORIA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PROFESSOR</w:t>
      </w:r>
      <w:r>
        <w:rPr>
          <w:b/>
          <w:spacing w:val="-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LEMOS.</w:t>
      </w:r>
    </w:p>
    <w:p>
      <w:pPr>
        <w:spacing w:before="0"/>
        <w:ind w:left="180" w:right="538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O</w:t>
      </w:r>
      <w:r>
        <w:rPr>
          <w:w w:val="115"/>
          <w:sz w:val="31"/>
        </w:rPr>
        <w:t> PROGRAMA</w:t>
      </w:r>
      <w:r>
        <w:rPr>
          <w:w w:val="115"/>
          <w:sz w:val="31"/>
        </w:rPr>
        <w:t> "MARIA</w:t>
      </w:r>
      <w:r>
        <w:rPr>
          <w:w w:val="115"/>
          <w:sz w:val="31"/>
        </w:rPr>
        <w:t> DA</w:t>
      </w:r>
      <w:r>
        <w:rPr>
          <w:w w:val="115"/>
          <w:sz w:val="31"/>
        </w:rPr>
        <w:t> PENHA</w:t>
      </w:r>
      <w:r>
        <w:rPr>
          <w:w w:val="115"/>
          <w:sz w:val="31"/>
        </w:rPr>
        <w:t> VAI</w:t>
      </w:r>
      <w:r>
        <w:rPr>
          <w:w w:val="115"/>
          <w:sz w:val="31"/>
        </w:rPr>
        <w:t> Á</w:t>
      </w:r>
      <w:r>
        <w:rPr>
          <w:w w:val="115"/>
          <w:sz w:val="31"/>
        </w:rPr>
        <w:t> ESCOLA" VISANDO</w:t>
      </w:r>
      <w:r>
        <w:rPr>
          <w:w w:val="115"/>
          <w:sz w:val="31"/>
        </w:rPr>
        <w:t> SENSIBILIZAR</w:t>
      </w:r>
      <w:r>
        <w:rPr>
          <w:w w:val="115"/>
          <w:sz w:val="31"/>
        </w:rPr>
        <w:t> O</w:t>
      </w:r>
      <w:r>
        <w:rPr>
          <w:w w:val="115"/>
          <w:sz w:val="31"/>
        </w:rPr>
        <w:t> PÚBLICO</w:t>
      </w:r>
      <w:r>
        <w:rPr>
          <w:w w:val="115"/>
          <w:sz w:val="31"/>
        </w:rPr>
        <w:t> ESCOLAR</w:t>
      </w:r>
      <w:r>
        <w:rPr>
          <w:w w:val="115"/>
          <w:sz w:val="31"/>
        </w:rPr>
        <w:t> SOBRE</w:t>
      </w:r>
      <w:r>
        <w:rPr>
          <w:w w:val="115"/>
          <w:sz w:val="31"/>
        </w:rPr>
        <w:t> A VIOLÊNCIA</w:t>
      </w:r>
      <w:r>
        <w:rPr>
          <w:w w:val="115"/>
          <w:sz w:val="31"/>
        </w:rPr>
        <w:t> DOMÉSTICA</w:t>
      </w:r>
      <w:r>
        <w:rPr>
          <w:w w:val="115"/>
          <w:sz w:val="31"/>
        </w:rPr>
        <w:t> E</w:t>
      </w:r>
      <w:r>
        <w:rPr>
          <w:w w:val="115"/>
          <w:sz w:val="31"/>
        </w:rPr>
        <w:t> FAMILIAR</w:t>
      </w:r>
      <w:r>
        <w:rPr>
          <w:w w:val="115"/>
          <w:sz w:val="31"/>
        </w:rPr>
        <w:t> CONTRA</w:t>
      </w:r>
      <w:r>
        <w:rPr>
          <w:w w:val="115"/>
          <w:sz w:val="31"/>
        </w:rPr>
        <w:t> A</w:t>
      </w:r>
      <w:r>
        <w:rPr>
          <w:w w:val="115"/>
          <w:sz w:val="31"/>
        </w:rPr>
        <w:t> MULHER</w:t>
      </w:r>
      <w:r>
        <w:rPr>
          <w:w w:val="115"/>
          <w:sz w:val="31"/>
        </w:rPr>
        <w:t> E AINDA DIVULGAR A LEI MARIA DA PENHA.</w:t>
      </w:r>
    </w:p>
    <w:p>
      <w:pPr>
        <w:spacing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EDUCAÇÃO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 </w:t>
      </w:r>
      <w:r>
        <w:rPr>
          <w:b/>
          <w:spacing w:val="-2"/>
          <w:w w:val="110"/>
          <w:sz w:val="31"/>
        </w:rPr>
        <w:t>MULHER.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0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0"/>
        <w:ind w:left="180" w:right="2753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452/21. AUTORIA DO DEPUTADO ELIO RUSCH.</w:t>
      </w:r>
    </w:p>
    <w:p>
      <w:pPr>
        <w:spacing w:before="0"/>
        <w:ind w:left="180" w:right="540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spacing w:val="-8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-8"/>
          <w:w w:val="115"/>
          <w:sz w:val="31"/>
        </w:rPr>
        <w:t> </w:t>
      </w:r>
      <w:r>
        <w:rPr>
          <w:w w:val="115"/>
          <w:sz w:val="31"/>
        </w:rPr>
        <w:t>POLÍTICA</w:t>
      </w:r>
      <w:r>
        <w:rPr>
          <w:spacing w:val="-8"/>
          <w:w w:val="115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-11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-10"/>
          <w:w w:val="115"/>
          <w:sz w:val="31"/>
        </w:rPr>
        <w:t> </w:t>
      </w:r>
      <w:r>
        <w:rPr>
          <w:w w:val="115"/>
          <w:sz w:val="31"/>
        </w:rPr>
        <w:t>PREVENÇÃO</w:t>
      </w:r>
      <w:r>
        <w:rPr>
          <w:spacing w:val="-1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-9"/>
          <w:w w:val="115"/>
          <w:sz w:val="31"/>
        </w:rPr>
        <w:t> </w:t>
      </w:r>
      <w:r>
        <w:rPr>
          <w:w w:val="115"/>
          <w:sz w:val="31"/>
        </w:rPr>
        <w:t>COMBATE A</w:t>
      </w:r>
      <w:r>
        <w:rPr>
          <w:w w:val="115"/>
          <w:sz w:val="31"/>
        </w:rPr>
        <w:t> FURTOS</w:t>
      </w:r>
      <w:r>
        <w:rPr>
          <w:w w:val="115"/>
          <w:sz w:val="31"/>
        </w:rPr>
        <w:t> E</w:t>
      </w:r>
      <w:r>
        <w:rPr>
          <w:w w:val="115"/>
          <w:sz w:val="31"/>
        </w:rPr>
        <w:t> ROUBOS</w:t>
      </w:r>
      <w:r>
        <w:rPr>
          <w:w w:val="115"/>
          <w:sz w:val="31"/>
        </w:rPr>
        <w:t> DE</w:t>
      </w:r>
      <w:r>
        <w:rPr>
          <w:w w:val="115"/>
          <w:sz w:val="31"/>
        </w:rPr>
        <w:t> CABOS,</w:t>
      </w:r>
      <w:r>
        <w:rPr>
          <w:w w:val="115"/>
          <w:sz w:val="31"/>
        </w:rPr>
        <w:t> FIOS</w:t>
      </w:r>
      <w:r>
        <w:rPr>
          <w:w w:val="115"/>
          <w:sz w:val="31"/>
        </w:rPr>
        <w:t> METÁLICOS, GERADORES,</w:t>
      </w:r>
      <w:r>
        <w:rPr>
          <w:w w:val="115"/>
          <w:sz w:val="31"/>
        </w:rPr>
        <w:t> BATERIAS,</w:t>
      </w:r>
      <w:r>
        <w:rPr>
          <w:w w:val="115"/>
          <w:sz w:val="31"/>
        </w:rPr>
        <w:t> TRANSFORMADORES</w:t>
      </w:r>
      <w:r>
        <w:rPr>
          <w:w w:val="115"/>
          <w:sz w:val="31"/>
        </w:rPr>
        <w:t> E</w:t>
      </w:r>
      <w:r>
        <w:rPr>
          <w:w w:val="115"/>
          <w:sz w:val="31"/>
        </w:rPr>
        <w:t> PLACAS METÁLICAS E DÁ OUTRAS PROVIDÊNCIAS.</w:t>
      </w:r>
    </w:p>
    <w:p>
      <w:pPr>
        <w:spacing w:before="1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INDÚSTRIA,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COMÉRCIO,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EMPREGO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RENDA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COMISSÃO DE SEGURANÇA PÚBLICA.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both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248/22. AUTORIA DO DEPUTADO PLAUTO MIRÓ.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JOSÉ</w:t>
      </w:r>
      <w:r>
        <w:rPr>
          <w:w w:val="115"/>
          <w:sz w:val="32"/>
        </w:rPr>
        <w:t> SEBASTIÃO FAGUNDES CUNHA.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268/22.</w:t>
      </w:r>
    </w:p>
    <w:p>
      <w:pPr>
        <w:tabs>
          <w:tab w:pos="2427" w:val="left" w:leader="none"/>
          <w:tab w:pos="4812" w:val="left" w:leader="none"/>
          <w:tab w:pos="5683" w:val="left" w:leader="none"/>
          <w:tab w:pos="7023" w:val="left" w:leader="none"/>
          <w:tab w:pos="9108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 DO PODER EXECUTIVO – MENSAGEM Nº 48/2022. </w:t>
      </w:r>
      <w:r>
        <w:rPr>
          <w:color w:val="333333"/>
          <w:w w:val="115"/>
          <w:sz w:val="31"/>
        </w:rPr>
        <w:t>CRIA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AS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FUNÇÕES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PRIVATIVAS-POLICIAIS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NO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ÂMBITO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DO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DEPARTAMENTO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DE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POLICIA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PENAL,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BEM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COMO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CARGOS EM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COMISSÃO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E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FUNÇÕES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GRATIFICADAS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NO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ÂMBITO</w:t>
      </w:r>
      <w:r>
        <w:rPr>
          <w:color w:val="333333"/>
          <w:spacing w:val="40"/>
          <w:w w:val="115"/>
          <w:sz w:val="31"/>
        </w:rPr>
        <w:t> </w:t>
      </w:r>
      <w:r>
        <w:rPr>
          <w:color w:val="333333"/>
          <w:w w:val="115"/>
          <w:sz w:val="31"/>
        </w:rPr>
        <w:t>DA SECRETARIA DE ESTADO DA SEGURANÇA PÚBLICA.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w w:val="115"/>
          <w:sz w:val="31"/>
        </w:rPr>
        <w:t>FINANÇAS</w:t>
      </w:r>
      <w:r>
        <w:rPr>
          <w:b/>
          <w:spacing w:val="71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70"/>
          <w:w w:val="115"/>
          <w:sz w:val="31"/>
        </w:rPr>
        <w:t> </w:t>
      </w:r>
      <w:r>
        <w:rPr>
          <w:b/>
          <w:w w:val="115"/>
          <w:sz w:val="31"/>
        </w:rPr>
        <w:t>TRIBUTAÇÃO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70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SEGURANÇA </w:t>
      </w:r>
      <w:r>
        <w:rPr>
          <w:b/>
          <w:spacing w:val="-2"/>
          <w:w w:val="115"/>
          <w:sz w:val="31"/>
        </w:rPr>
        <w:t>PÚBLICA.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tabs>
          <w:tab w:pos="1783" w:val="left" w:leader="none"/>
          <w:tab w:pos="2481" w:val="left" w:leader="none"/>
          <w:tab w:pos="4292" w:val="left" w:leader="none"/>
          <w:tab w:pos="5283" w:val="left" w:leader="none"/>
          <w:tab w:pos="6980" w:val="left" w:leader="none"/>
          <w:tab w:pos="9093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 </w:t>
      </w:r>
      <w:r>
        <w:rPr>
          <w:b/>
          <w:w w:val="110"/>
          <w:sz w:val="31"/>
        </w:rPr>
        <w:t>C.C.J., SENDO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A EMENDA Nº 3 NA FORMA DA SUBEMENDA.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9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375/21.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REPÓRTER.</w:t>
      </w:r>
    </w:p>
    <w:p>
      <w:pPr>
        <w:tabs>
          <w:tab w:pos="2356" w:val="left" w:leader="none"/>
          <w:tab w:pos="3345" w:val="left" w:leader="none"/>
          <w:tab w:pos="4679" w:val="left" w:leader="none"/>
          <w:tab w:pos="5439" w:val="left" w:leader="none"/>
          <w:tab w:pos="5830" w:val="left" w:leader="none"/>
          <w:tab w:pos="6582" w:val="left" w:leader="none"/>
          <w:tab w:pos="7086" w:val="left" w:leader="none"/>
          <w:tab w:pos="9094" w:val="left" w:leader="none"/>
          <w:tab w:pos="9336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AO</w:t>
      </w:r>
      <w:r>
        <w:rPr>
          <w:spacing w:val="36"/>
          <w:w w:val="110"/>
          <w:sz w:val="32"/>
        </w:rPr>
        <w:t>  </w:t>
      </w:r>
      <w:r>
        <w:rPr>
          <w:w w:val="110"/>
          <w:sz w:val="32"/>
        </w:rPr>
        <w:t>MUNICÍPIO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LONDRINA</w:t>
      </w:r>
      <w:r>
        <w:rPr>
          <w:spacing w:val="33"/>
          <w:w w:val="110"/>
          <w:sz w:val="32"/>
        </w:rPr>
        <w:t>  </w:t>
      </w:r>
      <w:r>
        <w:rPr>
          <w:w w:val="110"/>
          <w:sz w:val="32"/>
        </w:rPr>
        <w:t>O</w:t>
      </w:r>
      <w:r>
        <w:rPr>
          <w:spacing w:val="34"/>
          <w:w w:val="110"/>
          <w:sz w:val="32"/>
        </w:rPr>
        <w:t>  </w:t>
      </w:r>
      <w:r>
        <w:rPr>
          <w:w w:val="110"/>
          <w:sz w:val="32"/>
        </w:rPr>
        <w:t>TÍTULO</w:t>
      </w:r>
      <w:r>
        <w:rPr>
          <w:spacing w:val="34"/>
          <w:w w:val="110"/>
          <w:sz w:val="32"/>
        </w:rPr>
        <w:t>  </w:t>
      </w:r>
      <w:r>
        <w:rPr>
          <w:w w:val="110"/>
          <w:sz w:val="32"/>
        </w:rPr>
        <w:t>DE CAPITAL ESTADUAL DA AGROTECNOLOGIA E INOVAÇÃO.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 </w:t>
      </w:r>
      <w:r>
        <w:rPr>
          <w:b/>
          <w:w w:val="110"/>
          <w:sz w:val="32"/>
        </w:rPr>
        <w:t>DESENVOLVIMENTO RURAL.</w:t>
      </w:r>
    </w:p>
    <w:p>
      <w:pPr>
        <w:pStyle w:val="BodyText"/>
        <w:spacing w:line="362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2" w:lineRule="exact"/>
        <w:sectPr>
          <w:pgSz w:w="12240" w:h="15840"/>
          <w:pgMar w:top="1180" w:bottom="280" w:left="1440" w:right="720"/>
        </w:sectPr>
      </w:pPr>
    </w:p>
    <w:p>
      <w:pPr>
        <w:spacing w:before="8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279/22.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NELSON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JUSTUS.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DECLARA</w:t>
      </w:r>
      <w:r>
        <w:rPr>
          <w:w w:val="115"/>
          <w:sz w:val="32"/>
        </w:rPr>
        <w:t> A</w:t>
      </w:r>
      <w:r>
        <w:rPr>
          <w:w w:val="115"/>
          <w:sz w:val="32"/>
        </w:rPr>
        <w:t> MANIFESTAÇÃO</w:t>
      </w:r>
      <w:r>
        <w:rPr>
          <w:w w:val="115"/>
          <w:sz w:val="32"/>
        </w:rPr>
        <w:t> CULTURAL</w:t>
      </w:r>
      <w:r>
        <w:rPr>
          <w:w w:val="115"/>
          <w:sz w:val="32"/>
        </w:rPr>
        <w:t> E</w:t>
      </w:r>
      <w:r>
        <w:rPr>
          <w:w w:val="115"/>
          <w:sz w:val="32"/>
        </w:rPr>
        <w:t> RELIGIOSA</w:t>
      </w:r>
      <w:r>
        <w:rPr>
          <w:w w:val="115"/>
          <w:sz w:val="32"/>
        </w:rPr>
        <w:t> DA FESTA</w:t>
      </w:r>
      <w:r>
        <w:rPr>
          <w:w w:val="115"/>
          <w:sz w:val="32"/>
        </w:rPr>
        <w:t> DO</w:t>
      </w:r>
      <w:r>
        <w:rPr>
          <w:w w:val="115"/>
          <w:sz w:val="32"/>
        </w:rPr>
        <w:t> DIVINO</w:t>
      </w:r>
      <w:r>
        <w:rPr>
          <w:w w:val="115"/>
          <w:sz w:val="32"/>
        </w:rPr>
        <w:t> ESPÍRITO</w:t>
      </w:r>
      <w:r>
        <w:rPr>
          <w:w w:val="115"/>
          <w:sz w:val="32"/>
        </w:rPr>
        <w:t> SANTO</w:t>
      </w:r>
      <w:r>
        <w:rPr>
          <w:w w:val="115"/>
          <w:sz w:val="32"/>
        </w:rPr>
        <w:t> DE</w:t>
      </w:r>
      <w:r>
        <w:rPr>
          <w:w w:val="115"/>
          <w:sz w:val="32"/>
        </w:rPr>
        <w:t> GUARATUBA, COMO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PATRIMÔNIO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CULTURAL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IMATERIAL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before="365"/>
        <w:ind w:left="0"/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09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DECRETO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LEGISLATIVO</w:t>
      </w:r>
      <w:r>
        <w:rPr>
          <w:b/>
          <w:spacing w:val="68"/>
          <w:w w:val="150"/>
          <w:sz w:val="30"/>
        </w:rPr>
        <w:t> </w:t>
      </w:r>
      <w:r>
        <w:rPr>
          <w:b/>
          <w:spacing w:val="-5"/>
          <w:w w:val="110"/>
          <w:sz w:val="30"/>
        </w:rPr>
        <w:t>Nº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5/2022.</w:t>
      </w:r>
    </w:p>
    <w:p>
      <w:pPr>
        <w:pStyle w:val="BodyText"/>
        <w:spacing w:line="369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RECONHECE PARA OS FINS DO DISPOSTO NO ART. 65, DA LEI COMPLEMENTAR FEDERAL Nº 101, DE 4 DE MAIO DE 2000,</w:t>
      </w:r>
      <w:r>
        <w:rPr>
          <w:w w:val="115"/>
          <w:sz w:val="32"/>
        </w:rPr>
        <w:t> A</w:t>
      </w:r>
      <w:r>
        <w:rPr>
          <w:w w:val="115"/>
          <w:sz w:val="32"/>
        </w:rPr>
        <w:t> OCORRÊNCIA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DE</w:t>
      </w:r>
      <w:r>
        <w:rPr>
          <w:w w:val="115"/>
          <w:sz w:val="32"/>
        </w:rPr>
        <w:t> CALAMIDADE PÚBLICA</w:t>
      </w:r>
      <w:r>
        <w:rPr>
          <w:w w:val="115"/>
          <w:sz w:val="32"/>
        </w:rPr>
        <w:t> NOS</w:t>
      </w:r>
      <w:r>
        <w:rPr>
          <w:w w:val="115"/>
          <w:sz w:val="32"/>
        </w:rPr>
        <w:t> TERMOS</w:t>
      </w:r>
      <w:r>
        <w:rPr>
          <w:w w:val="115"/>
          <w:sz w:val="32"/>
        </w:rPr>
        <w:t> DA</w:t>
      </w:r>
      <w:r>
        <w:rPr>
          <w:w w:val="115"/>
          <w:sz w:val="32"/>
        </w:rPr>
        <w:t> SOLICITAÇÃO</w:t>
      </w:r>
      <w:r>
        <w:rPr>
          <w:w w:val="115"/>
          <w:sz w:val="32"/>
        </w:rPr>
        <w:t> 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GOVERNADOR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ENCAMINHADA POR</w:t>
      </w:r>
      <w:r>
        <w:rPr>
          <w:w w:val="115"/>
          <w:sz w:val="32"/>
        </w:rPr>
        <w:t> MEIO</w:t>
      </w:r>
      <w:r>
        <w:rPr>
          <w:w w:val="115"/>
          <w:sz w:val="32"/>
        </w:rPr>
        <w:t> DA</w:t>
      </w:r>
      <w:r>
        <w:rPr>
          <w:w w:val="115"/>
          <w:sz w:val="32"/>
        </w:rPr>
        <w:t> MENSAGEM</w:t>
      </w:r>
      <w:r>
        <w:rPr>
          <w:w w:val="115"/>
          <w:sz w:val="32"/>
        </w:rPr>
        <w:t> Nº</w:t>
      </w:r>
      <w:r>
        <w:rPr>
          <w:w w:val="115"/>
          <w:sz w:val="32"/>
        </w:rPr>
        <w:t> 51,</w:t>
      </w:r>
      <w:r>
        <w:rPr>
          <w:w w:val="115"/>
          <w:sz w:val="32"/>
        </w:rPr>
        <w:t> DE</w:t>
      </w:r>
      <w:r>
        <w:rPr>
          <w:w w:val="115"/>
          <w:sz w:val="32"/>
        </w:rPr>
        <w:t> 27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2022.</w:t>
      </w:r>
    </w:p>
    <w:p>
      <w:pPr>
        <w:spacing w:line="240" w:lineRule="auto"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AGUARDANDO</w:t>
      </w:r>
      <w:r>
        <w:rPr>
          <w:b/>
          <w:w w:val="110"/>
          <w:sz w:val="31"/>
        </w:rPr>
        <w:t> PARECERES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w w:val="110"/>
          <w:sz w:val="31"/>
        </w:rPr>
        <w:t> DE FINANÇAS E TRIBUTAÇÃO.</w:t>
      </w:r>
    </w:p>
    <w:p>
      <w:pPr>
        <w:pStyle w:val="BodyText"/>
        <w:spacing w:line="369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2025-05-23T19:08:40Z</dcterms:created>
  <dcterms:modified xsi:type="dcterms:W3CDTF">2025-05-23T19:08:40Z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