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319A" w14:textId="77777777" w:rsidR="00715532" w:rsidRDefault="00715532" w:rsidP="007E166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Hlk200467656"/>
      <w:bookmarkStart w:id="1" w:name="_Hlk200467638"/>
    </w:p>
    <w:p w14:paraId="034246C2" w14:textId="4036066C" w:rsidR="000E1EE7" w:rsidRPr="00715532" w:rsidRDefault="00CF519D" w:rsidP="007E166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D06F42"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ª SESSÃO LEGISLATIVA DA 20ª LEGISLATURA</w:t>
      </w:r>
    </w:p>
    <w:p w14:paraId="20A12CFC" w14:textId="77777777" w:rsidR="000E1EE7" w:rsidRPr="00715532" w:rsidRDefault="00D06F42" w:rsidP="007E166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ORDEM DO DIA</w:t>
      </w:r>
    </w:p>
    <w:p w14:paraId="62479557" w14:textId="2AD143CB" w:rsidR="000E1EE7" w:rsidRPr="00715532" w:rsidRDefault="00E26459" w:rsidP="007E166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PARA A </w:t>
      </w:r>
      <w:r w:rsidR="00FE052D"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8267C9"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D06F42"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ª SESSÃO ORDINÁRIA</w:t>
      </w:r>
    </w:p>
    <w:bookmarkEnd w:id="0"/>
    <w:p w14:paraId="4519194C" w14:textId="4E5F7B7D" w:rsidR="00091FE8" w:rsidRPr="00715532" w:rsidRDefault="00091FE8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EM </w:t>
      </w:r>
      <w:r w:rsidR="008267C9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11</w:t>
      </w:r>
      <w:r w:rsidR="00A906A3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DE MAIO</w:t>
      </w:r>
      <w:r w:rsidR="00A75235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DE 2026</w:t>
      </w:r>
    </w:p>
    <w:p w14:paraId="2848BDFD" w14:textId="3004405D" w:rsidR="009721A1" w:rsidRPr="00715532" w:rsidRDefault="00091FE8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 w:rsidR="008267C9"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SEGUNDA</w:t>
      </w:r>
      <w:r w:rsidR="00116818"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1A35F7"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FEIRA</w:t>
      </w:r>
      <w:r w:rsidRPr="00715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bookmarkStart w:id="2" w:name="_Hlk213168204"/>
    </w:p>
    <w:p w14:paraId="5CDA1523" w14:textId="77777777" w:rsidR="0027187A" w:rsidRDefault="0027187A" w:rsidP="007E1666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92A9FDA" w14:textId="77777777" w:rsidR="00715532" w:rsidRPr="00715532" w:rsidRDefault="00715532" w:rsidP="007E1666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5980836" w14:textId="77777777" w:rsidR="005435FB" w:rsidRPr="00715532" w:rsidRDefault="005435FB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6A4A5C3" w14:textId="37F6A4CB" w:rsidR="00B87AF4" w:rsidRPr="00715532" w:rsidRDefault="00761F39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PROPOSI</w:t>
      </w:r>
      <w:r w:rsidR="00D24750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Ç</w:t>
      </w:r>
      <w:r w:rsidR="00740F2E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ÕES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EM </w:t>
      </w:r>
      <w:r w:rsidR="0033387D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REDAÇÃO FINAL</w:t>
      </w:r>
    </w:p>
    <w:p w14:paraId="536076C5" w14:textId="61E94B41" w:rsidR="00740F2E" w:rsidRPr="0071553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40A8ED19" w14:textId="5C3410F0" w:rsidR="008267C9" w:rsidRPr="00715532" w:rsidRDefault="004C35A3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0D163C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1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</w:t>
      </w:r>
      <w:r w:rsidR="0033387D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Redação Final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do </w:t>
      </w:r>
      <w:r w:rsidR="008267C9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Projeto de Lei nº 344/2025.</w:t>
      </w:r>
    </w:p>
    <w:p w14:paraId="2B9CA915" w14:textId="77777777" w:rsidR="008267C9" w:rsidRPr="00715532" w:rsidRDefault="008267C9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Autoria do Deputado </w:t>
      </w:r>
      <w:proofErr w:type="spellStart"/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Tercílio</w:t>
      </w:r>
      <w:proofErr w:type="spellEnd"/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Turini e do Deputado Evandro Araújo.</w:t>
      </w:r>
    </w:p>
    <w:p w14:paraId="340F4BAB" w14:textId="741032BC" w:rsidR="008267C9" w:rsidRPr="00715532" w:rsidRDefault="00A870E9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Altera a lei nº 22.530, de 11 de julho de 2025, que cria a Rota Religiosa Caminhos dos Anjos.</w:t>
      </w:r>
    </w:p>
    <w:bookmarkEnd w:id="2"/>
    <w:p w14:paraId="5662C6C3" w14:textId="77777777" w:rsidR="005E1B6C" w:rsidRPr="00715532" w:rsidRDefault="005E1B6C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D0536E6" w14:textId="7F411E0E" w:rsidR="008267C9" w:rsidRPr="00715532" w:rsidRDefault="005E1B6C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0D163C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2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</w:t>
      </w:r>
      <w:r w:rsidR="0033387D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Redação Final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do </w:t>
      </w:r>
      <w:r w:rsidR="008267C9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Projeto de Lei nº 195/2026.</w:t>
      </w:r>
    </w:p>
    <w:p w14:paraId="3C17F191" w14:textId="77777777" w:rsidR="008267C9" w:rsidRPr="00715532" w:rsidRDefault="008267C9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Deputado Ney Leprevost, da Deputada Maria Victoria, do Deputado Gugu Bueno, da Deputada Secretária Marcia e do Deputado Marcio Pacheco.</w:t>
      </w:r>
    </w:p>
    <w:p w14:paraId="7D9B239C" w14:textId="77777777" w:rsidR="008267C9" w:rsidRPr="00715532" w:rsidRDefault="008267C9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Concede Título de Utilidade Pública Estadual a Associação Arte Sacra da Arquidiocese de Curitiba, com sede no município de Curitiba.</w:t>
      </w:r>
    </w:p>
    <w:p w14:paraId="1979AFCE" w14:textId="546F97FB" w:rsidR="00740E4E" w:rsidRPr="00715532" w:rsidRDefault="00740E4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14:paraId="352D0D03" w14:textId="77777777" w:rsidR="00756861" w:rsidRDefault="0075686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263EA2A" w14:textId="77777777" w:rsidR="00715532" w:rsidRPr="00715532" w:rsidRDefault="00715532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48B50F15" w14:textId="1CC66481" w:rsidR="00D252BE" w:rsidRPr="00715532" w:rsidRDefault="003B36A5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PROPOSIÇ</w:t>
      </w:r>
      <w:r w:rsidR="000530DF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ÃO</w:t>
      </w:r>
      <w:r w:rsidR="00D252BE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EM </w:t>
      </w:r>
      <w:r w:rsidR="0033387D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2</w:t>
      </w:r>
      <w:r w:rsidR="00D252BE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º TURNO</w:t>
      </w:r>
    </w:p>
    <w:p w14:paraId="28EB0777" w14:textId="77777777" w:rsidR="00D252BE" w:rsidRPr="00715532" w:rsidRDefault="00D252B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BB7484A" w14:textId="0E95F45B" w:rsidR="008267C9" w:rsidRPr="00715532" w:rsidRDefault="0033387D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0D163C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3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2º Turno do </w:t>
      </w:r>
      <w:r w:rsidR="008267C9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Projeto de Lei nº 157/2025.</w:t>
      </w:r>
    </w:p>
    <w:p w14:paraId="315CF73C" w14:textId="77777777" w:rsidR="008267C9" w:rsidRPr="00715532" w:rsidRDefault="008267C9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da Deputada Maria Victoria.</w:t>
      </w:r>
    </w:p>
    <w:p w14:paraId="568573B1" w14:textId="77777777" w:rsidR="008267C9" w:rsidRPr="00715532" w:rsidRDefault="008267C9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Altera e acrescenta dispositivos na Lei nº 22.130 de 9 de setembro de 2024, que dispõe sobre a Consolidação das Leis de Defesa do Consumidor do Estado do Paraná.</w:t>
      </w:r>
    </w:p>
    <w:p w14:paraId="22C1F813" w14:textId="10098E61" w:rsidR="0033387D" w:rsidRPr="00715532" w:rsidRDefault="008267C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Parecer favorável: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Justiça; Comissão de Defesa do Consumidor, com emenda; Comissão de Indústria, Comércio, Emprego e Renda.</w:t>
      </w:r>
    </w:p>
    <w:p w14:paraId="7370F8CE" w14:textId="77777777" w:rsidR="00DC317B" w:rsidRPr="00715532" w:rsidRDefault="00DC317B" w:rsidP="00DC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D9732F9" w14:textId="77777777" w:rsidR="00581BEE" w:rsidRDefault="00581BE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DB0C108" w14:textId="77777777" w:rsidR="00715532" w:rsidRDefault="00715532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AD60028" w14:textId="77777777" w:rsidR="00715532" w:rsidRDefault="00715532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A6044D5" w14:textId="77777777" w:rsidR="00715532" w:rsidRDefault="00715532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5F54D45" w14:textId="77777777" w:rsidR="00715532" w:rsidRDefault="00715532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0BBF2D35" w14:textId="77777777" w:rsidR="00715532" w:rsidRPr="00715532" w:rsidRDefault="00715532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47908D4" w14:textId="0BA07DA2" w:rsidR="0027187A" w:rsidRPr="00715532" w:rsidRDefault="00541366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lastRenderedPageBreak/>
        <w:t>PROPOSIÇ</w:t>
      </w:r>
      <w:r w:rsidR="000530DF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ÕES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EM 1º TURNO</w:t>
      </w:r>
    </w:p>
    <w:p w14:paraId="353BC5D4" w14:textId="77777777" w:rsidR="00541366" w:rsidRPr="00715532" w:rsidRDefault="00541366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11152161" w14:textId="1062E4CE" w:rsidR="00541366" w:rsidRPr="00715532" w:rsidRDefault="00AD4651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0D163C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4</w:t>
      </w:r>
      <w:r w:rsidR="00541366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1º Turno do </w:t>
      </w:r>
      <w:r w:rsidR="008267C9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Projeto de Lei nº 917/2019.</w:t>
      </w:r>
    </w:p>
    <w:p w14:paraId="708FA961" w14:textId="2209C888" w:rsidR="008267C9" w:rsidRPr="00715532" w:rsidRDefault="008267C9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Autoria do Deputado Arilson </w:t>
      </w:r>
      <w:proofErr w:type="spellStart"/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Chiorato</w:t>
      </w:r>
      <w:proofErr w:type="spellEnd"/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e do Deputado </w:t>
      </w:r>
      <w:proofErr w:type="spellStart"/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Goura</w:t>
      </w:r>
      <w:proofErr w:type="spellEnd"/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0D918CF6" w14:textId="31B6678D" w:rsidR="008267C9" w:rsidRPr="00715532" w:rsidRDefault="008267C9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Cria o Composta Paraná, programa de incentivo à prática de compostagem de resíduos orgânicos domésticos em domicílios, instituições públicas ou privadas e condomínios residenciais.</w:t>
      </w:r>
    </w:p>
    <w:p w14:paraId="7BC102AF" w14:textId="27A77F50" w:rsidR="008267C9" w:rsidRPr="00715532" w:rsidRDefault="008267C9" w:rsidP="008267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Parecer favorável: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Justiça, na forma do substitutivo geral; Comissão de Ecologia, Meio Ambiente e Proteção aos Animais; Comissão de Indústria, Comércio, Emprego e Renda.</w:t>
      </w:r>
    </w:p>
    <w:p w14:paraId="2907FDD0" w14:textId="77777777" w:rsidR="008267C9" w:rsidRPr="00715532" w:rsidRDefault="008267C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B4A10C3" w14:textId="6EB70F8A" w:rsidR="008267C9" w:rsidRPr="00715532" w:rsidRDefault="008267C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0D163C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5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1º Turno do Projeto de Lei nº 587/2023.</w:t>
      </w:r>
    </w:p>
    <w:p w14:paraId="6D09F352" w14:textId="017B6CB9" w:rsidR="008267C9" w:rsidRPr="00715532" w:rsidRDefault="008267C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Autoria da Deputada </w:t>
      </w:r>
      <w:proofErr w:type="spellStart"/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Cloara</w:t>
      </w:r>
      <w:proofErr w:type="spellEnd"/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Pinheiro e do Deputado Requião Filho.</w:t>
      </w:r>
    </w:p>
    <w:p w14:paraId="53404D3E" w14:textId="1FBFE093" w:rsidR="008267C9" w:rsidRPr="00715532" w:rsidRDefault="008267C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Dispõe sobre a regulamentação dos espaços “Pet </w:t>
      </w:r>
      <w:proofErr w:type="spellStart"/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Friendly</w:t>
      </w:r>
      <w:proofErr w:type="spellEnd"/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” (amigos dos animais) em estabelecimentos comerciais, </w:t>
      </w:r>
      <w:r w:rsidRPr="0071553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shoppings centers</w:t>
      </w: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 hotéis, restaurantes, bares e similares no Estado do Paraná.</w:t>
      </w:r>
    </w:p>
    <w:p w14:paraId="346DF42D" w14:textId="22967099" w:rsidR="008267C9" w:rsidRPr="00715532" w:rsidRDefault="008267C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Parecer favorável: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Justiça; Comissão de Ecologia, Meio Ambiente e Proteção aos Animais; Comissão de Indústria, Comércio, Emprego e Renda.</w:t>
      </w:r>
    </w:p>
    <w:p w14:paraId="4598AA9F" w14:textId="77777777" w:rsidR="008B5256" w:rsidRPr="00715532" w:rsidRDefault="008B525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98FB81A" w14:textId="3B25AFEC" w:rsidR="008B5256" w:rsidRPr="00715532" w:rsidRDefault="008B525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0D163C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6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1º Turno do Projeto de Lei nº 283/2026.</w:t>
      </w:r>
    </w:p>
    <w:p w14:paraId="1B9722A7" w14:textId="5CB7EBED" w:rsidR="008B5256" w:rsidRPr="00715532" w:rsidRDefault="008B525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Poder Executivo. Mensagem nº 17/2026.</w:t>
      </w:r>
    </w:p>
    <w:p w14:paraId="16067760" w14:textId="7DD856F5" w:rsidR="008B5256" w:rsidRPr="00715532" w:rsidRDefault="008B525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Institui o Programa Universaliza Paraná.</w:t>
      </w:r>
    </w:p>
    <w:p w14:paraId="3BA02B15" w14:textId="265775A8" w:rsidR="008B5256" w:rsidRPr="00715532" w:rsidRDefault="008B525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Parecer favorável: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Justiça; Comissão de Finanças e Tributação</w:t>
      </w:r>
      <w:r w:rsidR="000530DF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; Comissão de Minas, Energia e Água.</w:t>
      </w:r>
    </w:p>
    <w:p w14:paraId="22AA74E4" w14:textId="77777777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0F52108F" w14:textId="199D15DD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Item 7 – 1º Turno do Projeto de Lei nº 340/2026.</w:t>
      </w:r>
    </w:p>
    <w:p w14:paraId="08FBC562" w14:textId="1F5C2CC7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Poder Executivo. Mensagem nº 21/2026.</w:t>
      </w:r>
    </w:p>
    <w:p w14:paraId="4D00C887" w14:textId="4F1A3CBF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Cria a Unidade Gestora do Fundo Estratégico do Paraná, altera a Lei nº 22.889, de 9 de dezembro de 2025, e dá outras providências.</w:t>
      </w:r>
    </w:p>
    <w:p w14:paraId="396E7C2E" w14:textId="53F35C93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Parecer favorável: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Justiça; Comissão de Finanças e Tributação.</w:t>
      </w:r>
    </w:p>
    <w:p w14:paraId="5DFBAFBC" w14:textId="77777777" w:rsidR="008267C9" w:rsidRPr="00715532" w:rsidRDefault="008267C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BDDF54D" w14:textId="45A23B59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Item 8 – 1º Turno do Projeto de Lei nº 373/2026.</w:t>
      </w:r>
    </w:p>
    <w:p w14:paraId="4E894270" w14:textId="2F40DB99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Poder Executivo. Mensagem nº 26/2026.</w:t>
      </w:r>
    </w:p>
    <w:p w14:paraId="26724838" w14:textId="14954F69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Autoriza o Poder Executivo a contratar operação de crédito externo com o Banco Interamericano de Desenvolvimento, com garantia da União, para financiamento do Fundo Estratégico do Paraná.</w:t>
      </w:r>
    </w:p>
    <w:p w14:paraId="47708CB5" w14:textId="03ED6B5D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lastRenderedPageBreak/>
        <w:t xml:space="preserve">Parecer favorável: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Justiça; Comissão de Finanças e Tributação.</w:t>
      </w:r>
    </w:p>
    <w:p w14:paraId="304B54DC" w14:textId="77777777" w:rsidR="00BC7211" w:rsidRPr="00715532" w:rsidRDefault="00BC721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004941B" w14:textId="1679846B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Item 9 – 1º Turno do Projeto de Lei nº 426/2026.</w:t>
      </w:r>
    </w:p>
    <w:p w14:paraId="134BB59B" w14:textId="1DBD36FF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Poder Executivo. Mensagem nº 27/2026.</w:t>
      </w:r>
    </w:p>
    <w:p w14:paraId="62D00EA4" w14:textId="0A7ABD72" w:rsidR="00092867" w:rsidRPr="00715532" w:rsidRDefault="0009286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Autoriza o Poder Executivo a prestar contragarantia à União em operação de crédito externo a ser contratada pelo Banco Regional de Desenvolvimento do Extremo Sul junto ao </w:t>
      </w:r>
      <w:proofErr w:type="spellStart"/>
      <w:r w:rsidRPr="0071553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Asian</w:t>
      </w:r>
      <w:proofErr w:type="spellEnd"/>
      <w:r w:rsidRPr="0071553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1553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Infrastructure</w:t>
      </w:r>
      <w:proofErr w:type="spellEnd"/>
      <w:r w:rsidRPr="0071553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1553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Investment</w:t>
      </w:r>
      <w:proofErr w:type="spellEnd"/>
      <w:r w:rsidRPr="0071553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Bank.</w:t>
      </w:r>
    </w:p>
    <w:p w14:paraId="5A0A7BD1" w14:textId="77777777" w:rsidR="00805711" w:rsidRPr="00715532" w:rsidRDefault="00805711" w:rsidP="008057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Parecer favorável: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Justiça; Comissão de Finanças e Tributação.</w:t>
      </w:r>
    </w:p>
    <w:p w14:paraId="0062C307" w14:textId="77777777" w:rsidR="00805711" w:rsidRPr="00715532" w:rsidRDefault="00805711" w:rsidP="008057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B11CEE4" w14:textId="77777777" w:rsidR="00805711" w:rsidRPr="00715532" w:rsidRDefault="00805711" w:rsidP="008057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14:paraId="34DA3032" w14:textId="77777777" w:rsidR="0004341F" w:rsidRPr="00715532" w:rsidRDefault="0004341F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PROPOSIÇÕES EM TURNO ÚNICO</w:t>
      </w:r>
    </w:p>
    <w:p w14:paraId="10B70DBF" w14:textId="77777777" w:rsidR="004A0987" w:rsidRPr="00715532" w:rsidRDefault="004A098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bookmarkEnd w:id="1"/>
    <w:p w14:paraId="1AAFE2AD" w14:textId="78423FA2" w:rsidR="00A5507A" w:rsidRPr="00715532" w:rsidRDefault="00115EFB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8057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10</w:t>
      </w:r>
      <w:r w:rsidR="00DB6FAE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Turno</w:t>
      </w:r>
      <w:r w:rsidR="00DB6FAE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Único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do Projeto de Lei </w:t>
      </w:r>
      <w:r w:rsidR="00C7636C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nº </w:t>
      </w:r>
      <w:r w:rsidR="00BC72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99/2025</w:t>
      </w:r>
      <w:r w:rsidR="00C7636C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.</w:t>
      </w:r>
    </w:p>
    <w:p w14:paraId="51664D4D" w14:textId="454BEF58" w:rsidR="00C7636C" w:rsidRPr="00715532" w:rsidRDefault="00C7636C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Autoria </w:t>
      </w:r>
      <w:r w:rsidR="00FE052D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do Deputado </w:t>
      </w:r>
      <w:r w:rsidR="00BC72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Luiz Fernando Guerra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426DB967" w14:textId="02ADB63F" w:rsidR="00A8344D" w:rsidRPr="00715532" w:rsidRDefault="00BC721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Concede o título de Utilidade Pública à Associação Empresarial de Coronel Vivida - ACIVI, com sede no município de Coronel Vivida.</w:t>
      </w:r>
    </w:p>
    <w:p w14:paraId="35C74568" w14:textId="6D6BAD18" w:rsidR="00115EFB" w:rsidRPr="00715532" w:rsidRDefault="00C7636C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>Parecer favorável</w:t>
      </w:r>
      <w:r w:rsidR="00A870E9"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 da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</w:t>
      </w:r>
      <w:r w:rsidR="00A14FCD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</w:t>
      </w:r>
      <w:r w:rsidR="00B822B4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7FE31F39" w14:textId="77777777" w:rsidR="00115EFB" w:rsidRPr="00715532" w:rsidRDefault="00115EFB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3147C57B" w14:textId="4BDF9C4F" w:rsidR="009721A1" w:rsidRPr="00715532" w:rsidRDefault="00E77098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8057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11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Turno Único do Projeto de Lei nº </w:t>
      </w:r>
      <w:r w:rsidR="00BC72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171/2025</w:t>
      </w:r>
      <w:r w:rsidR="009721A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.</w:t>
      </w:r>
    </w:p>
    <w:p w14:paraId="20641CCE" w14:textId="15C46D1D" w:rsidR="005B1957" w:rsidRPr="00715532" w:rsidRDefault="00E77098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Autoria </w:t>
      </w:r>
      <w:r w:rsidR="00F21B7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do Deputado </w:t>
      </w:r>
      <w:r w:rsidR="00BC72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Batatinha</w:t>
      </w:r>
      <w:r w:rsidR="002B5D4C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14E55369" w14:textId="5D437A05" w:rsidR="002B5D4C" w:rsidRPr="00715532" w:rsidRDefault="00BC7211" w:rsidP="007E16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color w:val="000000" w:themeColor="text1"/>
          <w:sz w:val="26"/>
          <w:szCs w:val="26"/>
        </w:rPr>
        <w:t>Insere no Calendário Oficial de Eventos a Miniolimpíada de Cafelândia.</w:t>
      </w:r>
      <w:r w:rsidR="00B822B4" w:rsidRPr="00715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5D4C" w:rsidRPr="00715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F5BBC60" w14:textId="2894E512" w:rsidR="001643CD" w:rsidRPr="00715532" w:rsidRDefault="00E77098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Parecer favorável: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</w:t>
      </w:r>
      <w:r w:rsidR="00BC72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; Comissão de Esportes.</w:t>
      </w:r>
    </w:p>
    <w:p w14:paraId="1E0C837B" w14:textId="77777777" w:rsidR="00740F2E" w:rsidRPr="0071553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D40853E" w14:textId="6F64D86F" w:rsidR="00740F2E" w:rsidRPr="0071553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8057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12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Turno Único do Projeto de Lei nº </w:t>
      </w:r>
      <w:r w:rsidR="00BC72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694/2025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.</w:t>
      </w:r>
    </w:p>
    <w:p w14:paraId="0F447B5C" w14:textId="141B74CC" w:rsidR="00740F2E" w:rsidRPr="0071553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Autoria do Deputado </w:t>
      </w:r>
      <w:r w:rsidR="00BC72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Alexandre Curi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513D381C" w14:textId="42005903" w:rsidR="00740F2E" w:rsidRPr="00715532" w:rsidRDefault="00BC721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Concede o Título de Utilidade Pública à Agência de Desenvolvimento Cultural e Turístico da Região Encontro de Águas e Biomas, com sede no Município de Loanda.</w:t>
      </w:r>
    </w:p>
    <w:p w14:paraId="69B4A61D" w14:textId="106726BC" w:rsidR="00BC7211" w:rsidRPr="0071553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>Parecer favorável</w:t>
      </w:r>
      <w:r w:rsidR="00A870E9"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 da</w:t>
      </w: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Justiça.</w:t>
      </w:r>
    </w:p>
    <w:p w14:paraId="51370170" w14:textId="77777777" w:rsidR="00BC7211" w:rsidRPr="00715532" w:rsidRDefault="00BC721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C3F144B" w14:textId="6B742BED" w:rsidR="00BC7211" w:rsidRPr="00715532" w:rsidRDefault="00BC721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Item 1</w:t>
      </w:r>
      <w:r w:rsidR="008057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3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Turno Único do Projeto de Lei nº </w:t>
      </w:r>
      <w:r w:rsidR="00867A36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916/2025.</w:t>
      </w:r>
    </w:p>
    <w:p w14:paraId="02468539" w14:textId="0168072B" w:rsidR="00867A36" w:rsidRPr="00715532" w:rsidRDefault="00867A3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Deputado Ricardo Arruda.</w:t>
      </w:r>
    </w:p>
    <w:p w14:paraId="665C0348" w14:textId="5467354B" w:rsidR="00867A36" w:rsidRPr="00715532" w:rsidRDefault="00867A3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Concede o título de Utilidade Pública a Associação dos Produtores Rurais do Nova Aliança, com sede no Município de Ariranha Do Ivaí.</w:t>
      </w:r>
    </w:p>
    <w:p w14:paraId="2F0A97A9" w14:textId="0536EE8C" w:rsidR="00867A36" w:rsidRPr="00715532" w:rsidRDefault="00867A36" w:rsidP="00867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>Parecer favorável</w:t>
      </w:r>
      <w:r w:rsidR="00A870E9"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 da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Justiça.</w:t>
      </w:r>
    </w:p>
    <w:p w14:paraId="0FBE38C1" w14:textId="77777777" w:rsidR="00867A36" w:rsidRDefault="00867A3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1E5E532" w14:textId="77777777" w:rsidR="00715532" w:rsidRPr="00715532" w:rsidRDefault="00715532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FF03455" w14:textId="61AD67B0" w:rsidR="00867A36" w:rsidRPr="00715532" w:rsidRDefault="00867A3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lastRenderedPageBreak/>
        <w:t>Item 1</w:t>
      </w:r>
      <w:r w:rsidR="008057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4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Turno Único do Projeto de Lei nº 1.158/2025.</w:t>
      </w:r>
    </w:p>
    <w:p w14:paraId="194DFA92" w14:textId="0F3F7757" w:rsidR="00867A36" w:rsidRPr="00715532" w:rsidRDefault="00867A3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da Deputada Flávia Francischini.</w:t>
      </w:r>
    </w:p>
    <w:p w14:paraId="61ED91E3" w14:textId="015BE076" w:rsidR="00867A36" w:rsidRPr="00715532" w:rsidRDefault="00867A3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Concede o título de Utilidade Pública ao Instituto Unidade Radiológica, com sede no município de Cianorte, Estado do Paraná.</w:t>
      </w:r>
    </w:p>
    <w:p w14:paraId="15ADE651" w14:textId="0E18604E" w:rsidR="00867A36" w:rsidRPr="00715532" w:rsidRDefault="00867A36" w:rsidP="00867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>Parecer favorável</w:t>
      </w:r>
      <w:r w:rsidR="00A870E9"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 da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Justiça.</w:t>
      </w:r>
    </w:p>
    <w:p w14:paraId="281B8829" w14:textId="77777777" w:rsidR="00715532" w:rsidRDefault="00715532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89B0FFE" w14:textId="0B968290" w:rsidR="00F21B71" w:rsidRPr="00715532" w:rsidRDefault="00F21B7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AD465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1</w:t>
      </w:r>
      <w:r w:rsidR="008057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5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Turno Único do Projeto de Lei nº </w:t>
      </w:r>
      <w:r w:rsidR="0029241A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3</w:t>
      </w:r>
      <w:r w:rsidR="00BC72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33</w:t>
      </w:r>
      <w:r w:rsidR="0027187A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/2026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.</w:t>
      </w:r>
    </w:p>
    <w:p w14:paraId="028E5CA1" w14:textId="32B7C83B" w:rsidR="00F21B71" w:rsidRPr="00715532" w:rsidRDefault="00F21B7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Autoria do Deputado </w:t>
      </w:r>
      <w:r w:rsidR="00BC7211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Anibelli Neto</w:t>
      </w:r>
      <w:r w:rsidR="0029241A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53B6293F" w14:textId="7AD82E62" w:rsidR="00F21B71" w:rsidRPr="00715532" w:rsidRDefault="00BC721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1553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Concede o Título de Utilidade Pública a Associação da Água Tratada de Água Clara de Cima, com sede no Município de Quitandinha.</w:t>
      </w:r>
    </w:p>
    <w:p w14:paraId="6CC42BD5" w14:textId="5CC4C52B" w:rsidR="00F21B71" w:rsidRPr="00715532" w:rsidRDefault="00F21B7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>Parecer favorável</w:t>
      </w:r>
      <w:r w:rsidR="00A870E9" w:rsidRPr="00715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ar-SA"/>
        </w:rPr>
        <w:t xml:space="preserve"> da </w:t>
      </w:r>
      <w:r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Comissão de Constituição e Justiça</w:t>
      </w:r>
      <w:r w:rsidR="0029241A" w:rsidRPr="007155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0B36818D" w14:textId="43434910" w:rsidR="0029241A" w:rsidRPr="00715532" w:rsidRDefault="0029241A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sectPr w:rsidR="0029241A" w:rsidRPr="0071553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2035" w14:textId="77777777" w:rsidR="00FC49C0" w:rsidRDefault="00FC49C0">
      <w:pPr>
        <w:spacing w:after="0" w:line="240" w:lineRule="auto"/>
      </w:pPr>
      <w:r>
        <w:separator/>
      </w:r>
    </w:p>
  </w:endnote>
  <w:endnote w:type="continuationSeparator" w:id="0">
    <w:p w14:paraId="643F6EBF" w14:textId="77777777" w:rsidR="00FC49C0" w:rsidRDefault="00FC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B6ED" w14:textId="77777777" w:rsidR="00FC49C0" w:rsidRDefault="00FC49C0">
      <w:pPr>
        <w:spacing w:after="0" w:line="240" w:lineRule="auto"/>
      </w:pPr>
      <w:r>
        <w:separator/>
      </w:r>
    </w:p>
  </w:footnote>
  <w:footnote w:type="continuationSeparator" w:id="0">
    <w:p w14:paraId="37057AE8" w14:textId="77777777" w:rsidR="00FC49C0" w:rsidRDefault="00FC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5004">
    <w:abstractNumId w:val="9"/>
  </w:num>
  <w:num w:numId="2" w16cid:durableId="307057553">
    <w:abstractNumId w:val="12"/>
  </w:num>
  <w:num w:numId="3" w16cid:durableId="1976836709">
    <w:abstractNumId w:val="2"/>
  </w:num>
  <w:num w:numId="4" w16cid:durableId="630012890">
    <w:abstractNumId w:val="13"/>
  </w:num>
  <w:num w:numId="5" w16cid:durableId="1156844689">
    <w:abstractNumId w:val="6"/>
  </w:num>
  <w:num w:numId="6" w16cid:durableId="1943759755">
    <w:abstractNumId w:val="10"/>
  </w:num>
  <w:num w:numId="7" w16cid:durableId="436145372">
    <w:abstractNumId w:val="7"/>
  </w:num>
  <w:num w:numId="8" w16cid:durableId="1571646818">
    <w:abstractNumId w:val="14"/>
  </w:num>
  <w:num w:numId="9" w16cid:durableId="1445155319">
    <w:abstractNumId w:val="1"/>
  </w:num>
  <w:num w:numId="10" w16cid:durableId="212279952">
    <w:abstractNumId w:val="4"/>
  </w:num>
  <w:num w:numId="11" w16cid:durableId="566691400">
    <w:abstractNumId w:val="8"/>
  </w:num>
  <w:num w:numId="12" w16cid:durableId="456141892">
    <w:abstractNumId w:val="0"/>
  </w:num>
  <w:num w:numId="13" w16cid:durableId="1724400007">
    <w:abstractNumId w:val="5"/>
  </w:num>
  <w:num w:numId="14" w16cid:durableId="1073891202">
    <w:abstractNumId w:val="3"/>
  </w:num>
  <w:num w:numId="15" w16cid:durableId="1153719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39B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7C4E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4AD5"/>
    <w:rsid w:val="0054511D"/>
    <w:rsid w:val="0054557D"/>
    <w:rsid w:val="0054626C"/>
    <w:rsid w:val="005479AE"/>
    <w:rsid w:val="00551A41"/>
    <w:rsid w:val="00551FDE"/>
    <w:rsid w:val="00551FEB"/>
    <w:rsid w:val="0055219A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2AD4"/>
    <w:rsid w:val="0057427F"/>
    <w:rsid w:val="0057460F"/>
    <w:rsid w:val="00574971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B6C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5532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7C9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1334"/>
    <w:rsid w:val="00886665"/>
    <w:rsid w:val="008904B0"/>
    <w:rsid w:val="00892F19"/>
    <w:rsid w:val="008935CD"/>
    <w:rsid w:val="00893630"/>
    <w:rsid w:val="00894FB9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5CE9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B06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1098"/>
    <w:rsid w:val="00F523D6"/>
    <w:rsid w:val="00F52DFF"/>
    <w:rsid w:val="00F53A06"/>
    <w:rsid w:val="00F54047"/>
    <w:rsid w:val="00F55AF0"/>
    <w:rsid w:val="00F569B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49C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1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E5C8C13C-28AF-4EC7-BC20-3EB9AC3F5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Isabel Arruda Quadros</cp:lastModifiedBy>
  <cp:revision>2</cp:revision>
  <cp:lastPrinted>2025-05-12T13:14:00Z</cp:lastPrinted>
  <dcterms:created xsi:type="dcterms:W3CDTF">2026-05-07T19:07:00Z</dcterms:created>
  <dcterms:modified xsi:type="dcterms:W3CDTF">2026-05-07T19:07:00Z</dcterms:modified>
</cp:coreProperties>
</file>