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2"/>
        </w:rPr>
      </w:pPr>
      <w:r>
        <w:rPr>
          <w:rFonts w:ascii="Times New Roman"/>
          <w:b w:val="0"/>
          <w:sz w:val="1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106568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53"/>
        <w:ind w:left="857" w:right="1093"/>
        <w:jc w:val="center"/>
      </w:pPr>
      <w:r>
        <w:rPr/>
        <w:t>2ª</w:t>
      </w:r>
      <w:r>
        <w:rPr>
          <w:spacing w:val="-3"/>
        </w:rPr>
        <w:t> </w:t>
      </w:r>
      <w:r>
        <w:rPr/>
        <w:t>SESSÃO</w:t>
      </w:r>
      <w:r>
        <w:rPr>
          <w:spacing w:val="-1"/>
        </w:rPr>
        <w:t> </w:t>
      </w:r>
      <w:r>
        <w:rPr/>
        <w:t>LEGISLATIVA DA</w:t>
      </w:r>
      <w:r>
        <w:rPr>
          <w:spacing w:val="-2"/>
        </w:rPr>
        <w:t> </w:t>
      </w:r>
      <w:r>
        <w:rPr/>
        <w:t>20ª </w:t>
      </w:r>
      <w:r>
        <w:rPr>
          <w:spacing w:val="-2"/>
        </w:rPr>
        <w:t>LEGISLATURA</w:t>
      </w:r>
    </w:p>
    <w:p>
      <w:pPr>
        <w:pStyle w:val="BodyText"/>
        <w:spacing w:line="364" w:lineRule="auto" w:before="331"/>
        <w:ind w:left="857" w:right="1091"/>
        <w:jc w:val="center"/>
      </w:pPr>
      <w:r>
        <w:rPr/>
        <w:t>DE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DEZEMBRO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 18ª SESSÃO ORDINÁRIA</w:t>
      </w:r>
    </w:p>
    <w:p>
      <w:pPr>
        <w:pStyle w:val="BodyText"/>
        <w:spacing w:before="179"/>
        <w:ind w:left="857" w:right="1093"/>
        <w:jc w:val="center"/>
      </w:pPr>
      <w:r>
        <w:rPr/>
        <w:t>ORDEM DO </w:t>
      </w:r>
      <w:r>
        <w:rPr>
          <w:spacing w:val="-5"/>
        </w:rPr>
        <w:t>DIA</w:t>
      </w:r>
    </w:p>
    <w:p>
      <w:pPr>
        <w:pStyle w:val="BodyText"/>
        <w:spacing w:before="1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247277</wp:posOffset>
                </wp:positionV>
                <wp:extent cx="606044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60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 h="9525">
                              <a:moveTo>
                                <a:pt x="606018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60186" y="9144"/>
                              </a:lnTo>
                              <a:lnTo>
                                <a:pt x="6060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19.470673pt;width:477.18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424" w:lineRule="auto" w:before="280"/>
        <w:ind w:left="4128" w:right="2023" w:hanging="1574"/>
      </w:pP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4"/>
        </w:rPr>
        <w:t> </w:t>
      </w:r>
      <w:r>
        <w:rPr/>
        <w:t>20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MARÇO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before="88"/>
      </w:pPr>
    </w:p>
    <w:p>
      <w:pPr>
        <w:pStyle w:val="BodyText"/>
        <w:spacing w:line="319" w:lineRule="auto"/>
        <w:ind w:left="2201" w:right="824" w:hanging="713"/>
      </w:pPr>
      <w:r>
        <w:rPr/>
        <w:t>ANTECIPADA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DIA</w:t>
      </w:r>
      <w:r>
        <w:rPr>
          <w:spacing w:val="-5"/>
        </w:rPr>
        <w:t> </w:t>
      </w:r>
      <w:r>
        <w:rPr/>
        <w:t>20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MARÇO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PARA O DIA 19 DE MARÇO DE 2024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203/22.</w:t>
      </w:r>
    </w:p>
    <w:p>
      <w:pPr>
        <w:pStyle w:val="BodyText"/>
        <w:spacing w:before="2"/>
        <w:ind w:left="180"/>
      </w:pPr>
      <w:r>
        <w:rPr/>
        <w:t>AUTORIA</w:t>
      </w:r>
      <w:r>
        <w:rPr>
          <w:spacing w:val="-2"/>
        </w:rPr>
        <w:t> </w:t>
      </w:r>
      <w:r>
        <w:rPr/>
        <w:t>DO DEPUTADO</w:t>
      </w:r>
      <w:r>
        <w:rPr>
          <w:spacing w:val="1"/>
        </w:rPr>
        <w:t> </w:t>
      </w:r>
      <w:r>
        <w:rPr/>
        <w:t>DOUGLAS </w:t>
      </w:r>
      <w:r>
        <w:rPr>
          <w:spacing w:val="-2"/>
        </w:rPr>
        <w:t>FABRÍCIO.</w:t>
      </w:r>
    </w:p>
    <w:p>
      <w:pPr>
        <w:spacing w:before="1"/>
        <w:ind w:left="180" w:right="53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BIBLIOTECA COMUNITÁRIA PROFESSOR </w:t>
      </w:r>
      <w:r>
        <w:rPr>
          <w:rFonts w:ascii="Arial MT" w:hAnsi="Arial MT"/>
          <w:sz w:val="32"/>
        </w:rPr>
        <w:t>AMANI SPACHINSKI DE OLIVEIRA, A BIBLIOTECA DO COLÉGIO ESTADUAL CÍVICO-MILITAR MARECHAL RONDON DO MUNICÍPIO DE CAMPO MOURÃO.</w:t>
      </w:r>
    </w:p>
    <w:p>
      <w:pPr>
        <w:pStyle w:val="BodyText"/>
        <w:tabs>
          <w:tab w:pos="2425" w:val="left" w:leader="none"/>
          <w:tab w:pos="4760" w:val="left" w:leader="none"/>
          <w:tab w:pos="5475" w:val="left" w:leader="none"/>
          <w:tab w:pos="6635" w:val="left" w:leader="none"/>
          <w:tab w:pos="7099" w:val="left" w:leader="none"/>
          <w:tab w:pos="9094" w:val="left" w:leader="none"/>
        </w:tabs>
        <w:spacing w:before="7"/>
        <w:ind w:left="180"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EDUCAÇÃO.</w:t>
      </w:r>
    </w:p>
    <w:p>
      <w:pPr>
        <w:pStyle w:val="BodyText"/>
        <w:spacing w:before="4"/>
        <w:ind w:left="180"/>
      </w:pPr>
      <w:r>
        <w:rPr/>
        <w:t>SUBSTITUTIVO GERAL DA </w:t>
      </w:r>
      <w:r>
        <w:rPr>
          <w:spacing w:val="-2"/>
        </w:rPr>
        <w:t>C.C.J.</w:t>
      </w:r>
    </w:p>
    <w:p>
      <w:pPr>
        <w:pStyle w:val="BodyText"/>
        <w:spacing w:after="0"/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110"/>
        <w:rPr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240/22.</w:t>
      </w:r>
    </w:p>
    <w:p>
      <w:pPr>
        <w:spacing w:before="2"/>
        <w:ind w:left="180" w:right="106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DEPUTADO SOLDADO ADRIANO JOSÉ. </w:t>
      </w:r>
      <w:r>
        <w:rPr>
          <w:rFonts w:ascii="Arial MT" w:hAnsi="Arial MT"/>
          <w:sz w:val="32"/>
        </w:rPr>
        <w:t>CONCEDE O TÍTULO DE CIDADÃO BENEMÉRITO DO </w:t>
      </w:r>
      <w:r>
        <w:rPr>
          <w:rFonts w:ascii="Arial MT" w:hAnsi="Arial MT"/>
          <w:sz w:val="32"/>
        </w:rPr>
        <w:t>ESTADO DO PARANÁ AO SENHOR IVO PIERIN JÚNIOR.</w:t>
      </w:r>
    </w:p>
    <w:p>
      <w:pPr>
        <w:pStyle w:val="BodyText"/>
        <w:spacing w:before="5"/>
        <w:ind w:left="180"/>
        <w:jc w:val="both"/>
      </w:pPr>
      <w:r>
        <w:rPr/>
        <w:t>PARECER FAVORÁVEL</w:t>
      </w:r>
      <w:r>
        <w:rPr>
          <w:spacing w:val="-1"/>
        </w:rPr>
        <w:t> </w:t>
      </w:r>
      <w:r>
        <w:rPr/>
        <w:t>DA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342/22.</w:t>
      </w:r>
    </w:p>
    <w:p>
      <w:pPr>
        <w:pStyle w:val="BodyText"/>
        <w:spacing w:before="2"/>
        <w:ind w:left="180" w:right="357"/>
        <w:jc w:val="both"/>
      </w:pPr>
      <w:r>
        <w:rPr/>
        <w:t>AUTORIA DOS DEPUTADOS ARILSON </w:t>
      </w:r>
      <w:r>
        <w:rPr/>
        <w:t>CHIORATO, PROFESSOR LEMOS, CRISTINA SILVESTRI, REQUIÃO FILHO, LUIZ CLAUDIO ROMANELLI, TERCÍLIO TURINI, LUCIANA RAFAGNIN, GOURA, TADEU VENERI, BOCA ABERTA</w:t>
      </w:r>
      <w:r>
        <w:rPr>
          <w:spacing w:val="40"/>
        </w:rPr>
        <w:t> </w:t>
      </w:r>
      <w:r>
        <w:rPr/>
        <w:t>JUNIOR, MICHELE CAPUTO E MABEL CANTO.</w:t>
      </w:r>
    </w:p>
    <w:p>
      <w:pPr>
        <w:spacing w:before="8"/>
        <w:ind w:left="180" w:right="53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ESTADUAL DE LUTA CONTRA </w:t>
      </w:r>
      <w:r>
        <w:rPr>
          <w:rFonts w:ascii="Arial MT" w:hAnsi="Arial MT"/>
          <w:sz w:val="32"/>
        </w:rPr>
        <w:t>A INTOLERÂNCIA POLÍTICA E DE PROMOÇÃO DA TOLERÂNCIA DEMOCRÁTICA, A SER CELEBRADO ANUALMENTE NO DIA 09 DE JULHO.</w:t>
      </w:r>
    </w:p>
    <w:p>
      <w:pPr>
        <w:pStyle w:val="BodyText"/>
        <w:tabs>
          <w:tab w:pos="2425" w:val="left" w:leader="none"/>
          <w:tab w:pos="4760" w:val="left" w:leader="none"/>
          <w:tab w:pos="5475" w:val="left" w:leader="none"/>
          <w:tab w:pos="6635" w:val="left" w:leader="none"/>
          <w:tab w:pos="7099" w:val="left" w:leader="none"/>
          <w:tab w:pos="9094" w:val="left" w:leader="none"/>
        </w:tabs>
        <w:spacing w:before="7"/>
        <w:ind w:left="180"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DIREITOS HUMANOS E DA CIDADANIA.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145/24.</w:t>
      </w:r>
    </w:p>
    <w:p>
      <w:pPr>
        <w:pStyle w:val="BodyText"/>
        <w:spacing w:before="2"/>
        <w:ind w:left="180"/>
      </w:pPr>
      <w:r>
        <w:rPr/>
        <w:t>AUTORIA</w:t>
      </w:r>
      <w:r>
        <w:rPr>
          <w:spacing w:val="-2"/>
        </w:rPr>
        <w:t> </w:t>
      </w:r>
      <w:r>
        <w:rPr/>
        <w:t>DA DEPUTADA MARLI </w:t>
      </w:r>
      <w:r>
        <w:rPr>
          <w:spacing w:val="-2"/>
        </w:rPr>
        <w:t>PAULINO.</w:t>
      </w:r>
    </w:p>
    <w:p>
      <w:pPr>
        <w:spacing w:line="240" w:lineRule="auto" w:before="1"/>
        <w:ind w:left="180" w:right="54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333333"/>
          <w:sz w:val="32"/>
        </w:rPr>
        <w:t>CONCEDE O TÍTULO DE CIDADÃO BENEMÉRITO </w:t>
      </w:r>
      <w:r>
        <w:rPr>
          <w:rFonts w:ascii="Arial MT" w:hAnsi="Arial MT"/>
          <w:color w:val="333333"/>
          <w:sz w:val="32"/>
        </w:rPr>
        <w:t>DO ESTADO DO PARANÁ AO SENHOR JOSÉ KLÉBERSON </w:t>
      </w:r>
      <w:r>
        <w:rPr>
          <w:rFonts w:ascii="Arial MT" w:hAnsi="Arial MT"/>
          <w:color w:val="333333"/>
          <w:spacing w:val="-2"/>
          <w:sz w:val="32"/>
        </w:rPr>
        <w:t>PEREIRA.</w:t>
      </w:r>
    </w:p>
    <w:p>
      <w:pPr>
        <w:pStyle w:val="BodyText"/>
        <w:spacing w:before="6"/>
        <w:ind w:left="180"/>
      </w:pPr>
      <w:r>
        <w:rPr/>
        <w:t>PARECER FAVORÁVEL</w:t>
      </w:r>
      <w:r>
        <w:rPr>
          <w:spacing w:val="-1"/>
        </w:rPr>
        <w:t> </w:t>
      </w:r>
      <w:r>
        <w:rPr/>
        <w:t>DA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11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217/23.</w:t>
      </w:r>
    </w:p>
    <w:p>
      <w:pPr>
        <w:pStyle w:val="BodyText"/>
        <w:spacing w:before="2"/>
        <w:ind w:left="180"/>
      </w:pPr>
      <w:r>
        <w:rPr/>
        <w:t>AUTORIA</w:t>
      </w:r>
      <w:r>
        <w:rPr>
          <w:spacing w:val="-2"/>
        </w:rPr>
        <w:t> </w:t>
      </w:r>
      <w:r>
        <w:rPr/>
        <w:t>DO DEPUTADO</w:t>
      </w:r>
      <w:r>
        <w:rPr>
          <w:spacing w:val="1"/>
        </w:rPr>
        <w:t> </w:t>
      </w:r>
      <w:r>
        <w:rPr/>
        <w:t>MATHEUS </w:t>
      </w:r>
      <w:r>
        <w:rPr>
          <w:spacing w:val="-2"/>
        </w:rPr>
        <w:t>VERMELHO.</w:t>
      </w:r>
    </w:p>
    <w:p>
      <w:pPr>
        <w:tabs>
          <w:tab w:pos="1709" w:val="left" w:leader="none"/>
          <w:tab w:pos="2501" w:val="left" w:leader="none"/>
          <w:tab w:pos="2764" w:val="left" w:leader="none"/>
          <w:tab w:pos="3150" w:val="left" w:leader="none"/>
          <w:tab w:pos="3682" w:val="left" w:leader="none"/>
          <w:tab w:pos="4910" w:val="left" w:leader="none"/>
          <w:tab w:pos="5700" w:val="left" w:leader="none"/>
          <w:tab w:pos="5936" w:val="left" w:leader="none"/>
          <w:tab w:pos="7023" w:val="left" w:leader="none"/>
          <w:tab w:pos="7118" w:val="left" w:leader="none"/>
          <w:tab w:pos="7882" w:val="left" w:leader="none"/>
          <w:tab w:pos="9094" w:val="left" w:leader="none"/>
          <w:tab w:pos="9324" w:val="left" w:leader="none"/>
        </w:tabs>
        <w:spacing w:before="1"/>
        <w:ind w:left="180" w:right="538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OBRIGATORIEDADE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AGÊNCIAS BANCÁRIAS,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COOPERATIVAS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8"/>
          <w:sz w:val="32"/>
        </w:rPr>
        <w:t> </w:t>
      </w:r>
      <w:r>
        <w:rPr>
          <w:rFonts w:ascii="Arial MT" w:hAnsi="Arial MT"/>
          <w:spacing w:val="-2"/>
          <w:sz w:val="32"/>
        </w:rPr>
        <w:t>CRÉDITOS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z w:val="32"/>
        </w:rPr>
        <w:t>INSTITUIÇÕES FINANCEIRAS EM GERAL A FORNECER AOS CLIENTES COMPROVANTES DO INÍCIO DO ATENDIMENTO.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DEFESA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CONSUMIDOR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INDÚSTRIA,</w:t>
      </w:r>
      <w:r>
        <w:rPr>
          <w:b/>
          <w:spacing w:val="80"/>
          <w:w w:val="150"/>
          <w:sz w:val="32"/>
        </w:rPr>
        <w:t> </w:t>
      </w:r>
      <w:r>
        <w:rPr>
          <w:b/>
          <w:sz w:val="32"/>
        </w:rPr>
        <w:t>COMÉRCIO, EMPREGO E RENDA.</w:t>
      </w:r>
    </w:p>
    <w:p>
      <w:pPr>
        <w:pStyle w:val="BodyText"/>
        <w:spacing w:before="12"/>
        <w:ind w:left="180"/>
      </w:pPr>
      <w:r>
        <w:rPr/>
        <w:t>SUBSTITUTIVO GERAL DA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483/23.</w:t>
      </w:r>
    </w:p>
    <w:p>
      <w:pPr>
        <w:pStyle w:val="BodyText"/>
        <w:spacing w:before="2"/>
        <w:ind w:left="180"/>
      </w:pPr>
      <w:r>
        <w:rPr/>
        <w:t>AUTORIA</w:t>
      </w:r>
      <w:r>
        <w:rPr>
          <w:spacing w:val="-2"/>
        </w:rPr>
        <w:t> </w:t>
      </w:r>
      <w:r>
        <w:rPr/>
        <w:t>DO DEPUTADO</w:t>
      </w:r>
      <w:r>
        <w:rPr>
          <w:spacing w:val="1"/>
        </w:rPr>
        <w:t> </w:t>
      </w:r>
      <w:r>
        <w:rPr>
          <w:spacing w:val="-2"/>
        </w:rPr>
        <w:t>BATATINHA.</w:t>
      </w:r>
    </w:p>
    <w:p>
      <w:pPr>
        <w:spacing w:before="2"/>
        <w:ind w:left="180" w:right="538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IDENTIFICA A FESTA NO ARRAIÁ, COMO </w:t>
      </w:r>
      <w:r>
        <w:rPr>
          <w:rFonts w:ascii="Arial MT" w:hAnsi="Arial MT"/>
          <w:sz w:val="32"/>
        </w:rPr>
        <w:t>REPRESENTAÇÃO DA CULTURA PARANAENSE.</w:t>
      </w:r>
    </w:p>
    <w:p>
      <w:pPr>
        <w:pStyle w:val="BodyText"/>
        <w:tabs>
          <w:tab w:pos="2425" w:val="left" w:leader="none"/>
          <w:tab w:pos="4760" w:val="left" w:leader="none"/>
          <w:tab w:pos="5475" w:val="left" w:leader="none"/>
          <w:tab w:pos="6635" w:val="left" w:leader="none"/>
          <w:tab w:pos="7099" w:val="left" w:leader="none"/>
          <w:tab w:pos="9094" w:val="left" w:leader="none"/>
        </w:tabs>
        <w:spacing w:before="3"/>
        <w:ind w:left="180"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spacing w:before="3"/>
        <w:ind w:left="180"/>
      </w:pPr>
      <w:r>
        <w:rPr/>
        <w:t>EMENDA DA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831/23.</w:t>
      </w:r>
    </w:p>
    <w:p>
      <w:pPr>
        <w:pStyle w:val="BodyText"/>
        <w:spacing w:before="1"/>
        <w:ind w:left="180"/>
      </w:pPr>
      <w:r>
        <w:rPr/>
        <w:t>AUTORIA DA DEPUTADA ANA </w:t>
      </w:r>
      <w:r>
        <w:rPr>
          <w:spacing w:val="-2"/>
        </w:rPr>
        <w:t>JÚLIA.</w:t>
      </w:r>
    </w:p>
    <w:p>
      <w:pPr>
        <w:tabs>
          <w:tab w:pos="2129" w:val="left" w:leader="none"/>
          <w:tab w:pos="2425" w:val="left" w:leader="none"/>
          <w:tab w:pos="4330" w:val="left" w:leader="none"/>
          <w:tab w:pos="4760" w:val="left" w:leader="none"/>
          <w:tab w:pos="5475" w:val="left" w:leader="none"/>
          <w:tab w:pos="6635" w:val="left" w:leader="none"/>
          <w:tab w:pos="7099" w:val="left" w:leader="none"/>
          <w:tab w:pos="7224" w:val="left" w:leader="none"/>
          <w:tab w:pos="9094" w:val="left" w:leader="none"/>
        </w:tabs>
        <w:spacing w:before="1"/>
        <w:ind w:left="180" w:right="537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GRÊMIO </w:t>
      </w:r>
      <w:r>
        <w:rPr>
          <w:rFonts w:ascii="Arial MT" w:hAnsi="Arial MT"/>
          <w:spacing w:val="-2"/>
          <w:sz w:val="32"/>
        </w:rPr>
        <w:t>CULTURAL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ECOLÓGICO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CARNAVALESCO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ENAMORADOS </w:t>
      </w:r>
      <w:r>
        <w:rPr>
          <w:rFonts w:ascii="Arial MT" w:hAnsi="Arial MT"/>
          <w:sz w:val="32"/>
        </w:rPr>
        <w:t>DO SAMBA, COM SEDE NO MUNICÍPIO DE CURITIBA.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CULTURA.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2025-05-26T12:53:22Z</dcterms:created>
  <dcterms:modified xsi:type="dcterms:W3CDTF">2025-05-26T12:53:22Z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