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"/>
        <w:rPr>
          <w:rFonts w:ascii="Times New Roman"/>
          <w:b w:val="0"/>
          <w:sz w:val="15"/>
        </w:rPr>
      </w:pPr>
    </w:p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5741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74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8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101234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34" w:lineRule="auto" w:before="20"/>
        <w:ind w:left="1054" w:right="1289" w:firstLine="2"/>
        <w:jc w:val="center"/>
      </w:pPr>
      <w:r>
        <w:rPr/>
        <w:t>2ª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</w:t>
      </w:r>
    </w:p>
    <w:p>
      <w:pPr>
        <w:pStyle w:val="BodyText"/>
        <w:spacing w:line="360" w:lineRule="auto" w:before="72"/>
        <w:ind w:left="2469" w:right="269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675594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196453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76ª</w:t>
      </w:r>
      <w:r>
        <w:rPr>
          <w:spacing w:val="-20"/>
        </w:rPr>
        <w:t> </w:t>
      </w:r>
      <w:r>
        <w:rPr/>
        <w:t>SESSÃO</w:t>
      </w:r>
      <w:r>
        <w:rPr>
          <w:spacing w:val="-19"/>
        </w:rPr>
        <w:t> </w:t>
      </w:r>
      <w:r>
        <w:rPr/>
        <w:t>ORDINÁRIA ORDEM DO DIA</w:t>
      </w: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spacing w:line="614" w:lineRule="auto"/>
        <w:ind w:left="3617" w:right="2293" w:hanging="1506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6"/>
        </w:rPr>
        <w:t> </w:t>
      </w:r>
      <w:r>
        <w:rPr/>
        <w:t>DIA</w:t>
      </w:r>
      <w:r>
        <w:rPr>
          <w:spacing w:val="-9"/>
        </w:rPr>
        <w:t> </w:t>
      </w:r>
      <w:r>
        <w:rPr/>
        <w:t>26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2024 </w:t>
      </w:r>
      <w:r>
        <w:rPr>
          <w:spacing w:val="-2"/>
        </w:rPr>
        <w:t>SEGUNDA-FEIRA</w:t>
      </w:r>
    </w:p>
    <w:p>
      <w:pPr>
        <w:pStyle w:val="BodyText"/>
        <w:spacing w:before="316"/>
      </w:pP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40/23.</w:t>
      </w:r>
    </w:p>
    <w:p>
      <w:pPr>
        <w:pStyle w:val="BodyText"/>
        <w:spacing w:line="368" w:lineRule="exact" w:before="1"/>
        <w:ind w:left="180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3"/>
        </w:rPr>
        <w:t> </w:t>
      </w:r>
      <w:r>
        <w:rPr/>
        <w:t>DEPUTADO</w:t>
      </w:r>
      <w:r>
        <w:rPr>
          <w:spacing w:val="-13"/>
        </w:rPr>
        <w:t> </w:t>
      </w:r>
      <w:r>
        <w:rPr/>
        <w:t>THIAGO</w:t>
      </w:r>
      <w:r>
        <w:rPr>
          <w:spacing w:val="-12"/>
        </w:rPr>
        <w:t> </w:t>
      </w:r>
      <w:r>
        <w:rPr>
          <w:spacing w:val="-2"/>
        </w:rPr>
        <w:t>BUHRER.</w:t>
      </w:r>
    </w:p>
    <w:p>
      <w:pPr>
        <w:spacing w:before="0"/>
        <w:ind w:left="180" w:right="363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O DIA DA PRÁTICA ESPORTIVA NAS INSTITUIÇÕES DE ENSINO DO ESTADO DO PARANÁ.</w:t>
      </w:r>
    </w:p>
    <w:p>
      <w:pPr>
        <w:pStyle w:val="BodyText"/>
        <w:spacing w:before="367"/>
        <w:rPr>
          <w:rFonts w:ascii="Arial MT"/>
          <w:b w:val="0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389/23.</w:t>
      </w:r>
    </w:p>
    <w:p>
      <w:pPr>
        <w:spacing w:before="2"/>
        <w:ind w:left="180" w:right="363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DEPUTADO DELEGADO TITO BARICHELLO. </w:t>
      </w: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DIA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ESTADUAL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TORCIDA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FANÁTICOS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SER CELEBRADO ANUALMENTE EM 24 DE OUTUBRO.</w:t>
      </w:r>
    </w:p>
    <w:p>
      <w:pPr>
        <w:spacing w:after="0"/>
        <w:jc w:val="left"/>
        <w:rPr>
          <w:rFonts w:ascii="Arial MT" w:hAnsi="Arial MT"/>
          <w:sz w:val="32"/>
        </w:rPr>
        <w:sectPr>
          <w:type w:val="continuous"/>
          <w:pgSz w:w="12240" w:h="15840"/>
          <w:pgMar w:top="1820" w:bottom="280" w:left="1440" w:right="720"/>
        </w:sectPr>
      </w:pPr>
    </w:p>
    <w:p>
      <w:pPr>
        <w:pStyle w:val="BodyText"/>
        <w:spacing w:before="180"/>
        <w:rPr>
          <w:rFonts w:ascii="Arial MT"/>
          <w:b w:val="0"/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55/24.</w:t>
      </w:r>
    </w:p>
    <w:p>
      <w:pPr>
        <w:spacing w:before="0"/>
        <w:ind w:left="180" w:right="569" w:firstLine="0"/>
        <w:jc w:val="left"/>
        <w:rPr>
          <w:rFonts w:ascii="Arial MT"/>
          <w:sz w:val="32"/>
        </w:rPr>
      </w:pPr>
      <w:r>
        <w:rPr>
          <w:b/>
          <w:sz w:val="32"/>
        </w:rPr>
        <w:t>AUTORIA DO DEPUTADO MARCEL MICHELETTO. </w:t>
      </w:r>
      <w:r>
        <w:rPr>
          <w:rFonts w:ascii="Arial MT"/>
          <w:sz w:val="32"/>
        </w:rPr>
        <w:t>DENOMINA</w:t>
      </w:r>
      <w:r>
        <w:rPr>
          <w:rFonts w:ascii="Arial MT"/>
          <w:spacing w:val="-9"/>
          <w:sz w:val="32"/>
        </w:rPr>
        <w:t> </w:t>
      </w:r>
      <w:r>
        <w:rPr>
          <w:rFonts w:ascii="Arial MT"/>
          <w:sz w:val="32"/>
        </w:rPr>
        <w:t>DEPUTADO</w:t>
      </w:r>
      <w:r>
        <w:rPr>
          <w:rFonts w:ascii="Arial MT"/>
          <w:spacing w:val="-9"/>
          <w:sz w:val="32"/>
        </w:rPr>
        <w:t> </w:t>
      </w:r>
      <w:r>
        <w:rPr>
          <w:rFonts w:ascii="Arial MT"/>
          <w:sz w:val="32"/>
        </w:rPr>
        <w:t>MOACIR</w:t>
      </w:r>
      <w:r>
        <w:rPr>
          <w:rFonts w:ascii="Arial MT"/>
          <w:spacing w:val="-9"/>
          <w:sz w:val="32"/>
        </w:rPr>
        <w:t> </w:t>
      </w:r>
      <w:r>
        <w:rPr>
          <w:rFonts w:ascii="Arial MT"/>
          <w:sz w:val="32"/>
        </w:rPr>
        <w:t>MICHELETTO</w:t>
      </w:r>
      <w:r>
        <w:rPr>
          <w:rFonts w:ascii="Arial MT"/>
          <w:spacing w:val="-9"/>
          <w:sz w:val="32"/>
        </w:rPr>
        <w:t> </w:t>
      </w:r>
      <w:r>
        <w:rPr>
          <w:rFonts w:ascii="Arial MT"/>
          <w:sz w:val="32"/>
        </w:rPr>
        <w:t>OS</w:t>
      </w:r>
      <w:r>
        <w:rPr>
          <w:rFonts w:ascii="Arial MT"/>
          <w:spacing w:val="-5"/>
          <w:sz w:val="32"/>
        </w:rPr>
        <w:t> </w:t>
      </w:r>
      <w:r>
        <w:rPr>
          <w:rFonts w:ascii="Arial MT"/>
          <w:sz w:val="32"/>
        </w:rPr>
        <w:t>TRECHOS DA RODOVIA PR-239, QUE ESPECIFICA.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367"/>
        <w:rPr>
          <w:rFonts w:ascii="Arial MT"/>
          <w:b w:val="0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before="1"/>
        <w:ind w:left="180" w:right="1475" w:firstLine="0"/>
        <w:jc w:val="left"/>
        <w:rPr>
          <w:b/>
          <w:sz w:val="30"/>
        </w:rPr>
      </w:pPr>
      <w:r>
        <w:rPr>
          <w:b/>
          <w:sz w:val="30"/>
        </w:rPr>
        <w:t>REDAÇÃO FINAL DO PROJETO DE LEI Nº 512/24. AUTORIA</w:t>
      </w:r>
      <w:r>
        <w:rPr>
          <w:b/>
          <w:spacing w:val="-13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50/24.</w:t>
      </w:r>
    </w:p>
    <w:p>
      <w:pPr>
        <w:spacing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AUTORIZA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DESESTATIZAÇÃO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ESTRADA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FERRO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PARANÁ OESTE S.A. E DÁ OUTRAS PROVIDÊNCIAS.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301"/>
        <w:rPr>
          <w:rFonts w:ascii="Arial MT"/>
          <w:b w:val="0"/>
        </w:rPr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162/23.</w:t>
      </w:r>
    </w:p>
    <w:p>
      <w:pPr>
        <w:pStyle w:val="BodyText"/>
        <w:spacing w:before="1"/>
        <w:ind w:left="180"/>
      </w:pPr>
      <w:r>
        <w:rPr/>
        <w:t>AUTORIA</w:t>
      </w:r>
      <w:r>
        <w:rPr>
          <w:spacing w:val="80"/>
        </w:rPr>
        <w:t> </w:t>
      </w:r>
      <w:r>
        <w:rPr/>
        <w:t>DOS</w:t>
      </w:r>
      <w:r>
        <w:rPr>
          <w:spacing w:val="80"/>
        </w:rPr>
        <w:t> </w:t>
      </w:r>
      <w:r>
        <w:rPr/>
        <w:t>DEPUTADOS</w:t>
      </w:r>
      <w:r>
        <w:rPr>
          <w:spacing w:val="80"/>
        </w:rPr>
        <w:t> </w:t>
      </w:r>
      <w:r>
        <w:rPr/>
        <w:t>SOLDADO</w:t>
      </w:r>
      <w:r>
        <w:rPr>
          <w:spacing w:val="80"/>
        </w:rPr>
        <w:t> </w:t>
      </w:r>
      <w:r>
        <w:rPr/>
        <w:t>ADRIANO</w:t>
      </w:r>
      <w:r>
        <w:rPr>
          <w:spacing w:val="80"/>
        </w:rPr>
        <w:t> </w:t>
      </w:r>
      <w:r>
        <w:rPr/>
        <w:t>JOSE</w:t>
      </w:r>
      <w:r>
        <w:rPr>
          <w:spacing w:val="80"/>
        </w:rPr>
        <w:t> </w:t>
      </w:r>
      <w:r>
        <w:rPr/>
        <w:t>E ANIBELLI NETO.</w:t>
      </w:r>
    </w:p>
    <w:p>
      <w:pPr>
        <w:tabs>
          <w:tab w:pos="2072" w:val="left" w:leader="none"/>
          <w:tab w:pos="2614" w:val="left" w:leader="none"/>
          <w:tab w:pos="4044" w:val="left" w:leader="none"/>
          <w:tab w:pos="4781" w:val="left" w:leader="none"/>
          <w:tab w:pos="6407" w:val="left" w:leader="none"/>
          <w:tab w:pos="7143" w:val="left" w:leader="none"/>
          <w:tab w:pos="9249" w:val="left" w:leader="none"/>
        </w:tabs>
        <w:spacing w:before="0"/>
        <w:ind w:left="180" w:right="364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pacing w:val="-2"/>
          <w:sz w:val="32"/>
        </w:rPr>
        <w:t>CONCEDE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TÍTULO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CAPITAL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MANDIOCA,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AO </w:t>
      </w:r>
      <w:r>
        <w:rPr>
          <w:rFonts w:ascii="Arial MT" w:hAnsi="Arial MT"/>
          <w:sz w:val="32"/>
        </w:rPr>
        <w:t>MUNICÍPIO DE PARANAVAÍ.</w:t>
      </w:r>
    </w:p>
    <w:p>
      <w:pPr>
        <w:pStyle w:val="BodyText"/>
        <w:ind w:left="180" w:right="363"/>
        <w:jc w:val="both"/>
      </w:pPr>
      <w:r>
        <w:rPr/>
        <w:t>PARECERES FAVORÁVEIS DA C.C.J. E COMISSÃO DE AGRICULTURA, PECUÁRIA, ABASTECIMENTO E DESENVOLVIMENTO RURAL.</w:t>
      </w:r>
    </w:p>
    <w:p>
      <w:pPr>
        <w:pStyle w:val="BodyText"/>
        <w:ind w:left="180" w:right="354"/>
        <w:jc w:val="both"/>
      </w:pPr>
      <w:r>
        <w:rPr/>
        <w:t>EMENDA DA COMISSÃO DE AGRICULTURA, PECUÁRIA, ABASTECIMENTO E DESENVOLVIMENTO RURAL COM PARECER FAVORÁVEL DA C.C.J.</w:t>
      </w:r>
    </w:p>
    <w:p>
      <w:pPr>
        <w:pStyle w:val="BodyText"/>
        <w:ind w:left="180" w:right="361"/>
        <w:jc w:val="both"/>
      </w:pPr>
      <w:r>
        <w:rPr/>
        <w:t>APRECIAR NESTE TURNO EMENDA APROVADA EM SEGUNDA DISCUSSÃO.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spacing w:before="72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06</w:t>
      </w: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183/24.</w:t>
      </w:r>
    </w:p>
    <w:p>
      <w:pPr>
        <w:tabs>
          <w:tab w:pos="2401" w:val="left" w:leader="none"/>
          <w:tab w:pos="2501" w:val="left" w:leader="none"/>
          <w:tab w:pos="4911" w:val="left" w:leader="none"/>
          <w:tab w:pos="5644" w:val="left" w:leader="none"/>
          <w:tab w:pos="5700" w:val="left" w:leader="none"/>
          <w:tab w:pos="6318" w:val="left" w:leader="none"/>
          <w:tab w:pos="7025" w:val="left" w:leader="none"/>
          <w:tab w:pos="9095" w:val="left" w:leader="none"/>
        </w:tabs>
        <w:spacing w:before="1"/>
        <w:ind w:left="180" w:right="363" w:firstLine="0"/>
        <w:jc w:val="left"/>
        <w:rPr>
          <w:b/>
          <w:sz w:val="32"/>
        </w:rPr>
      </w:pPr>
      <w:r>
        <w:rPr>
          <w:b/>
          <w:sz w:val="32"/>
        </w:rPr>
        <w:t>AUTORIA DO PODER EXECUTIVO – MENSAGEM Nº 20/2024.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DISPOSITIVOS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14.431,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16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JUNHO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DE 2004,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FUNDO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AVAL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GARANTIDOR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 AGRICULTURA FAMILIAR DO ESTADO DO PARANÁ.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 E COMISSÃO DE AGRICULTURA, </w:t>
      </w:r>
      <w:r>
        <w:rPr>
          <w:b/>
          <w:spacing w:val="-2"/>
          <w:sz w:val="32"/>
        </w:rPr>
        <w:t>PECUÁRIA,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ABASTECIMENTO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DESENVOLVIMENTO RURAL.</w:t>
      </w:r>
    </w:p>
    <w:p>
      <w:pPr>
        <w:pStyle w:val="BodyText"/>
        <w:spacing w:line="242" w:lineRule="auto"/>
        <w:ind w:left="180" w:right="364"/>
      </w:pPr>
      <w:r>
        <w:rPr/>
        <w:t>EMENDAS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PLENÁRIO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PARECER</w:t>
      </w:r>
      <w:r>
        <w:rPr>
          <w:spacing w:val="40"/>
        </w:rPr>
        <w:t> </w:t>
      </w:r>
      <w:r>
        <w:rPr/>
        <w:t>FAVORÁVEL</w:t>
      </w:r>
      <w:r>
        <w:rPr>
          <w:spacing w:val="40"/>
        </w:rPr>
        <w:t> </w:t>
      </w:r>
      <w:r>
        <w:rPr/>
        <w:t>DA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  <w:spacing w:before="360"/>
      </w:pP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298/24.</w:t>
      </w:r>
    </w:p>
    <w:p>
      <w:pPr>
        <w:pStyle w:val="BodyText"/>
        <w:spacing w:line="368" w:lineRule="exact" w:before="1"/>
        <w:ind w:left="180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8"/>
        </w:rPr>
        <w:t> </w:t>
      </w:r>
      <w:r>
        <w:rPr/>
        <w:t>HUSSEIN</w:t>
      </w:r>
      <w:r>
        <w:rPr>
          <w:spacing w:val="-13"/>
        </w:rPr>
        <w:t> </w:t>
      </w:r>
      <w:r>
        <w:rPr>
          <w:spacing w:val="-2"/>
        </w:rPr>
        <w:t>BAKRI.</w:t>
      </w:r>
    </w:p>
    <w:p>
      <w:pPr>
        <w:spacing w:before="0"/>
        <w:ind w:left="180" w:right="36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INSERE NO CALENDÁRIO OFICIAL DE EVENTOS DO ESTADO DO PARANÁ O PRÊMIO DE EDUCAÇÃO PARA PAZ NO TRÂNSITO DO PARANÁ.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47" w:val="left" w:leader="none"/>
          <w:tab w:pos="7246" w:val="left" w:leader="none"/>
          <w:tab w:pos="9268" w:val="left" w:leader="none"/>
        </w:tabs>
        <w:ind w:left="180" w:right="364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388/24.</w:t>
      </w:r>
    </w:p>
    <w:p>
      <w:pPr>
        <w:pStyle w:val="BodyText"/>
        <w:spacing w:before="1"/>
        <w:ind w:left="180"/>
      </w:pPr>
      <w:r>
        <w:rPr/>
        <w:t>AUTORIA</w:t>
      </w:r>
      <w:r>
        <w:rPr>
          <w:spacing w:val="-17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8"/>
        </w:rPr>
        <w:t> </w:t>
      </w:r>
      <w:r>
        <w:rPr/>
        <w:t>TIAGO</w:t>
      </w:r>
      <w:r>
        <w:rPr>
          <w:spacing w:val="-8"/>
        </w:rPr>
        <w:t> </w:t>
      </w:r>
      <w:r>
        <w:rPr>
          <w:spacing w:val="-2"/>
        </w:rPr>
        <w:t>AMARAL.</w:t>
      </w:r>
    </w:p>
    <w:p>
      <w:pPr>
        <w:spacing w:before="0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Nº 21.935 DE 22 DE ABRIL DE 2024, QUE DENOMINA ADEMIR MULON A RODOVIA PR-464 DO KM 0, MARCO INICIAL NO TREVO DE CRUZEIRO DO SUL, ATÉ O KM 50,340M ONDE TERMINA A RODOVIA PR-340, TREVO PARA O MUNICÍPIO DE ITAGUAJÉ.</w:t>
      </w:r>
    </w:p>
    <w:p>
      <w:pPr>
        <w:pStyle w:val="BodyText"/>
        <w:tabs>
          <w:tab w:pos="2454" w:val="left" w:leader="none"/>
          <w:tab w:pos="4816" w:val="left" w:leader="none"/>
          <w:tab w:pos="5560" w:val="left" w:leader="none"/>
          <w:tab w:pos="6747" w:val="left" w:leader="none"/>
          <w:tab w:pos="7246" w:val="left" w:leader="none"/>
          <w:tab w:pos="9268" w:val="left" w:leader="none"/>
        </w:tabs>
        <w:spacing w:before="1"/>
        <w:ind w:left="180" w:right="363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spacing w:after="0"/>
        <w:sectPr>
          <w:pgSz w:w="12240" w:h="15840"/>
          <w:pgMar w:top="1180" w:bottom="280" w:left="1440" w:right="720"/>
        </w:sectPr>
      </w:pPr>
    </w:p>
    <w:p>
      <w:pPr>
        <w:spacing w:line="356" w:lineRule="exact" w:before="169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841/23.</w:t>
      </w:r>
    </w:p>
    <w:p>
      <w:pPr>
        <w:pStyle w:val="BodyText"/>
        <w:spacing w:line="368" w:lineRule="exact" w:before="2"/>
        <w:ind w:left="180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3"/>
        </w:rPr>
        <w:t> </w:t>
      </w:r>
      <w:r>
        <w:rPr/>
        <w:t>DEPUTADO</w:t>
      </w:r>
      <w:r>
        <w:rPr>
          <w:spacing w:val="-8"/>
        </w:rPr>
        <w:t> </w:t>
      </w:r>
      <w:r>
        <w:rPr>
          <w:spacing w:val="-2"/>
        </w:rPr>
        <w:t>BAZANA.</w:t>
      </w:r>
    </w:p>
    <w:p>
      <w:pPr>
        <w:tabs>
          <w:tab w:pos="2125" w:val="left" w:leader="none"/>
          <w:tab w:pos="4728" w:val="left" w:leader="none"/>
          <w:tab w:pos="7813" w:val="left" w:leader="none"/>
        </w:tabs>
        <w:spacing w:line="240" w:lineRule="auto" w:before="0"/>
        <w:ind w:left="180" w:right="35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ASSEGURA AOS PROFISSIONAIS DA SAÚDE, DO SISTEMA PÚBLICO E PRIVADO DE SAÚDE DO ESTADO DO PARANÁ, O DIREITO À MEIA-ENTRADA NA AQUISIÇÃO DE INGRESSOS </w:t>
      </w:r>
      <w:r>
        <w:rPr>
          <w:rFonts w:ascii="Arial MT" w:hAnsi="Arial MT"/>
          <w:spacing w:val="-4"/>
          <w:sz w:val="32"/>
        </w:rPr>
        <w:t>PARA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EVENTOS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ARTÍSTICOS,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CULTURAIS, </w:t>
      </w:r>
      <w:r>
        <w:rPr>
          <w:rFonts w:ascii="Arial MT" w:hAnsi="Arial MT"/>
          <w:sz w:val="32"/>
        </w:rPr>
        <w:t>CINEMATOGRÁFICOS E DESPORTIVOS REALIZADOS NO ESTADO DO PARANÁ.</w:t>
      </w:r>
    </w:p>
    <w:p>
      <w:pPr>
        <w:pStyle w:val="BodyText"/>
        <w:ind w:left="180"/>
      </w:pPr>
      <w:r>
        <w:rPr/>
        <w:t>PARECERES FAVORÁVEIS DA C.C.J., COMISSÃO DE SAÚDE PÚBLICA E COMISSÃO DE CULTURA.</w:t>
      </w:r>
    </w:p>
    <w:p>
      <w:pPr>
        <w:pStyle w:val="BodyText"/>
        <w:spacing w:before="367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10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103/24.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6"/>
        </w:rPr>
        <w:t> </w:t>
      </w:r>
      <w:r>
        <w:rPr/>
        <w:t>GUGU</w:t>
      </w:r>
      <w:r>
        <w:rPr>
          <w:spacing w:val="-12"/>
        </w:rPr>
        <w:t> </w:t>
      </w:r>
      <w:r>
        <w:rPr>
          <w:spacing w:val="-2"/>
        </w:rPr>
        <w:t>BUENO.</w:t>
      </w:r>
    </w:p>
    <w:p>
      <w:pPr>
        <w:tabs>
          <w:tab w:pos="1955" w:val="left" w:leader="none"/>
          <w:tab w:pos="2163" w:val="left" w:leader="none"/>
          <w:tab w:pos="2535" w:val="left" w:leader="none"/>
          <w:tab w:pos="2712" w:val="left" w:leader="none"/>
          <w:tab w:pos="2790" w:val="left" w:leader="none"/>
          <w:tab w:pos="4369" w:val="left" w:leader="none"/>
          <w:tab w:pos="4979" w:val="left" w:leader="none"/>
          <w:tab w:pos="5163" w:val="left" w:leader="none"/>
          <w:tab w:pos="5205" w:val="left" w:leader="none"/>
          <w:tab w:pos="5710" w:val="left" w:leader="none"/>
          <w:tab w:pos="5804" w:val="left" w:leader="none"/>
          <w:tab w:pos="6873" w:val="left" w:leader="none"/>
          <w:tab w:pos="7169" w:val="left" w:leader="none"/>
          <w:tab w:pos="7707" w:val="left" w:leader="none"/>
          <w:tab w:pos="7782" w:val="left" w:leader="none"/>
          <w:tab w:pos="8565" w:val="left" w:leader="none"/>
          <w:tab w:pos="9275" w:val="left" w:leader="none"/>
          <w:tab w:pos="9467" w:val="left" w:leader="none"/>
        </w:tabs>
        <w:spacing w:before="2"/>
        <w:ind w:left="180" w:right="355" w:firstLine="0"/>
        <w:jc w:val="left"/>
        <w:rPr>
          <w:b/>
          <w:sz w:val="32"/>
        </w:rPr>
      </w:pPr>
      <w:r>
        <w:rPr>
          <w:rFonts w:ascii="Arial MT" w:hAnsi="Arial MT"/>
          <w:spacing w:val="-2"/>
          <w:sz w:val="32"/>
        </w:rPr>
        <w:t>INSTITUI,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NO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ÂMBITO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ESTADO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O </w:t>
      </w:r>
      <w:r>
        <w:rPr>
          <w:rFonts w:ascii="Arial MT" w:hAnsi="Arial MT"/>
          <w:sz w:val="32"/>
        </w:rPr>
        <w:t>PROGRAMA DE REGULARIZAÇÃO DE DÉBITOS DO IMPOSTO SOBRE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PROPRIEDADE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VEÍCULOS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AUTOMOTORES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- IPVA,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TAXA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LICENCIAMENTO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INFRAÇÕES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w w:val="150"/>
          <w:sz w:val="32"/>
        </w:rPr>
        <w:t> </w:t>
      </w:r>
      <w:r>
        <w:rPr>
          <w:rFonts w:ascii="Arial MT" w:hAnsi="Arial MT"/>
          <w:sz w:val="32"/>
        </w:rPr>
        <w:t>TRÂNSITO, DENOMINADO VEÍCULO LEGAL PARANAENSE.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FINANÇAS</w:t>
      </w:r>
      <w:r>
        <w:rPr>
          <w:b/>
          <w:sz w:val="32"/>
        </w:rPr>
        <w:tab/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TRIBUTAÇÃO</w:t>
      </w:r>
      <w:r>
        <w:rPr>
          <w:b/>
          <w:sz w:val="32"/>
        </w:rPr>
        <w:tab/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OBRAS </w:t>
      </w:r>
      <w:r>
        <w:rPr>
          <w:b/>
          <w:sz w:val="32"/>
        </w:rPr>
        <w:t>PÚBLICAS, TRANSPORTES E COMUNICAÇÃO. SUBSTITUTIVO GERAL DA C.C.J.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2025-05-26T12:26:31Z</dcterms:created>
  <dcterms:modified xsi:type="dcterms:W3CDTF">2025-05-26T12:26:31Z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