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C711BF" w:rsidRDefault="00D06F42" w:rsidP="00F805DF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C711BF" w:rsidRDefault="00D06F42" w:rsidP="00F805DF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34F917D6" w:rsidR="000E1EE7" w:rsidRPr="00C711BF" w:rsidRDefault="00E26459" w:rsidP="00F805DF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5E6785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06F42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9E93AA0" w:rsidR="000E1EE7" w:rsidRPr="00C711BF" w:rsidRDefault="006F45FF" w:rsidP="00F805DF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9629CC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</w:t>
      </w:r>
      <w:r w:rsidR="00EE7A3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539ABE4D" w:rsidR="00B329A1" w:rsidRPr="00C711BF" w:rsidRDefault="00D06F42" w:rsidP="00F805DF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5E6785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7B33323A" w14:textId="77777777" w:rsidR="00285564" w:rsidRPr="00C711BF" w:rsidRDefault="00285564" w:rsidP="00F805DF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1AD5E0" w14:textId="77777777" w:rsidR="00285564" w:rsidRPr="00C711BF" w:rsidRDefault="00285564" w:rsidP="00F805DF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C711BF" w:rsidRDefault="00CD60A7" w:rsidP="00F805DF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C711BF" w:rsidRDefault="00F706DC" w:rsidP="00F805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122657A" w14:textId="77777777" w:rsidR="005E6785" w:rsidRPr="00C711BF" w:rsidRDefault="00F706DC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E6507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 Complementar nº 8/2025.</w:t>
      </w:r>
    </w:p>
    <w:p w14:paraId="2F9BD4E2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54/2025. </w:t>
      </w:r>
    </w:p>
    <w:p w14:paraId="0842BA98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Complementar nº 259, de 21 de julho de 2023, que dispõe sobre a estruturação das carreiras da Polícia Civil do Estado do Paraná, e a Lei nº 21.894, de 3 de abril de 2024, que institui o Código Disciplinar da Polícia Civil do Estado do Paraná.</w:t>
      </w:r>
    </w:p>
    <w:p w14:paraId="4A469773" w14:textId="77777777" w:rsidR="002C29DB" w:rsidRPr="00C711BF" w:rsidRDefault="002C29DB" w:rsidP="00F805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0B96CFD" w14:textId="77777777" w:rsidR="005E6785" w:rsidRPr="00C711BF" w:rsidRDefault="00CD60A7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491/2024.</w:t>
      </w:r>
    </w:p>
    <w:p w14:paraId="5496ECF1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Luiz Claudio </w:t>
      </w:r>
      <w:proofErr w:type="spellStart"/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Romanelli</w:t>
      </w:r>
      <w:proofErr w:type="spellEnd"/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3D0CBAE2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Título de Utilidade Pública à Associação Fernanda </w:t>
      </w:r>
      <w:proofErr w:type="spellStart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Gaigher</w:t>
      </w:r>
      <w:proofErr w:type="spellEnd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Cornélio Procópio.</w:t>
      </w:r>
    </w:p>
    <w:p w14:paraId="2DCFAFF6" w14:textId="77777777" w:rsidR="00CD60A7" w:rsidRPr="00C711BF" w:rsidRDefault="00CD60A7" w:rsidP="00F805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871BA1A" w14:textId="77777777" w:rsidR="005E6785" w:rsidRPr="00C711BF" w:rsidRDefault="00CD60A7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499/2024.</w:t>
      </w:r>
    </w:p>
    <w:p w14:paraId="0DFD2C0C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Delegado </w:t>
      </w:r>
      <w:proofErr w:type="spellStart"/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Jacovós</w:t>
      </w:r>
      <w:proofErr w:type="spellEnd"/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48F8F77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color w:val="auto"/>
          <w:sz w:val="26"/>
          <w:szCs w:val="26"/>
        </w:rPr>
        <w:t xml:space="preserve">Denomina Antônio Aparecido Piovesan o viaduto no acesso principal ao Município de Paiçandu, localizado na Rodovia PR 323, km 7, lote 152 (entre avenida Curitiba e Marginal Marechal Castelo Branco). </w:t>
      </w:r>
    </w:p>
    <w:p w14:paraId="29FC138B" w14:textId="77777777" w:rsidR="00CD60A7" w:rsidRPr="00C711BF" w:rsidRDefault="00CD60A7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</w:p>
    <w:p w14:paraId="033D650C" w14:textId="77777777" w:rsidR="005E6785" w:rsidRPr="00C711BF" w:rsidRDefault="0040642F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53C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</w:t>
      </w:r>
      <w:r w:rsidR="00A87A3D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200/2025.</w:t>
      </w:r>
    </w:p>
    <w:p w14:paraId="655A20B9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Samuel Dantas.</w:t>
      </w:r>
    </w:p>
    <w:p w14:paraId="4DA64F39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Instituto </w:t>
      </w:r>
      <w:proofErr w:type="spellStart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Kópher</w:t>
      </w:r>
      <w:proofErr w:type="spellEnd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São José dos Pinhais.</w:t>
      </w:r>
    </w:p>
    <w:p w14:paraId="5C12454F" w14:textId="77777777" w:rsidR="00B329A1" w:rsidRPr="00C711BF" w:rsidRDefault="00B329A1" w:rsidP="00F805DF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304769C" w14:textId="77777777" w:rsidR="005E6785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5 – Redação Final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396/2025.</w:t>
      </w:r>
    </w:p>
    <w:p w14:paraId="7D470999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Adão Litro.</w:t>
      </w:r>
    </w:p>
    <w:p w14:paraId="10BB2E09" w14:textId="1290C189" w:rsidR="00B329A1" w:rsidRPr="00C711BF" w:rsidRDefault="005E6785" w:rsidP="00C711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Denomina o Contorno Leste de Palotina, PR -182, como Contorno Marcelino Afonso </w:t>
      </w:r>
      <w:proofErr w:type="spellStart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Neis</w:t>
      </w:r>
      <w:proofErr w:type="spellEnd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14:paraId="618525A7" w14:textId="77777777" w:rsidR="00B329A1" w:rsidRPr="00C711BF" w:rsidRDefault="00B329A1" w:rsidP="00F805DF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65D51E0" w14:textId="77777777" w:rsidR="00C711BF" w:rsidRPr="00C711BF" w:rsidRDefault="00C711BF" w:rsidP="00C711BF">
      <w:pPr>
        <w:rPr>
          <w:color w:val="auto"/>
          <w:lang w:bidi="ar-SA"/>
        </w:rPr>
      </w:pPr>
    </w:p>
    <w:p w14:paraId="551AE58D" w14:textId="77777777" w:rsidR="00C711BF" w:rsidRPr="00C711BF" w:rsidRDefault="00C711BF" w:rsidP="00C711BF">
      <w:pPr>
        <w:rPr>
          <w:color w:val="auto"/>
          <w:lang w:bidi="ar-SA"/>
        </w:rPr>
      </w:pPr>
    </w:p>
    <w:p w14:paraId="255DE36D" w14:textId="77777777" w:rsidR="005E6785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6 – Redação Final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566/2025.</w:t>
      </w:r>
    </w:p>
    <w:p w14:paraId="1DEA8F83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64/2025. </w:t>
      </w:r>
    </w:p>
    <w:p w14:paraId="4A904FEF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Autoriza o Poder Executivo a efetuar a desafetação e a transferência do trecho rodoviário que especifica ao Município de Loanda.</w:t>
      </w:r>
    </w:p>
    <w:p w14:paraId="236CEC14" w14:textId="77777777" w:rsidR="00B329A1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A99AFE4" w14:textId="77777777" w:rsidR="005E6785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7 – Redação Final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568/2025.</w:t>
      </w:r>
    </w:p>
    <w:p w14:paraId="64FD7AE5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67/2025. </w:t>
      </w:r>
    </w:p>
    <w:p w14:paraId="6B607E74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Itaúna do Sul, do imóvel que especifica. </w:t>
      </w:r>
    </w:p>
    <w:p w14:paraId="536456A3" w14:textId="77777777" w:rsidR="00A87A3D" w:rsidRPr="00C711BF" w:rsidRDefault="00A87A3D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FAB4DC7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8 – Redação Final do Projeto de Lei nº 601/2025.</w:t>
      </w:r>
    </w:p>
    <w:p w14:paraId="39D3891C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69/2025. </w:t>
      </w:r>
    </w:p>
    <w:p w14:paraId="033FCB65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Verê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3199049D" w14:textId="77777777" w:rsidR="005E6785" w:rsidRPr="00C711BF" w:rsidRDefault="005E6785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48A7C88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9 – Redação Final do Projeto de Lei nº 602/2025.</w:t>
      </w:r>
    </w:p>
    <w:p w14:paraId="2FD8534F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70/2025. </w:t>
      </w:r>
    </w:p>
    <w:p w14:paraId="1900D8BD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Mallet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do imóvel que especifica.</w:t>
      </w:r>
    </w:p>
    <w:p w14:paraId="51CBE756" w14:textId="77777777" w:rsidR="005E6785" w:rsidRPr="00C711BF" w:rsidRDefault="005E6785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B024203" w14:textId="77777777" w:rsidR="00B329A1" w:rsidRPr="00C711BF" w:rsidRDefault="00B329A1" w:rsidP="00F805DF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24D06D6A" w:rsidR="000E1EE7" w:rsidRPr="00C711BF" w:rsidRDefault="00D06F42" w:rsidP="00F805DF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PROPOSIÇÕES EM </w:t>
      </w:r>
      <w:r w:rsidR="006E407C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C711BF" w:rsidRDefault="00716CFC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4C3F2E8" w14:textId="6D1B54BB" w:rsidR="005E6785" w:rsidRPr="00C711BF" w:rsidRDefault="00BD7164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B329A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564/2025.</w:t>
      </w:r>
    </w:p>
    <w:p w14:paraId="4C4AAAD0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62/2025. </w:t>
      </w:r>
    </w:p>
    <w:p w14:paraId="6787C30E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Curitiba, do imóvel que especifica. </w:t>
      </w:r>
    </w:p>
    <w:p w14:paraId="5E52D397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6AB2256C" w14:textId="77777777" w:rsidR="00D66BA5" w:rsidRPr="00C711BF" w:rsidRDefault="00D66BA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17103ED" w14:textId="073D23D7" w:rsidR="005E6785" w:rsidRPr="00C711BF" w:rsidRDefault="00CE30FD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DA5686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565/2025.</w:t>
      </w:r>
    </w:p>
    <w:p w14:paraId="47B08678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63/2025. </w:t>
      </w:r>
    </w:p>
    <w:p w14:paraId="5A238E99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desafetação e a transferência do trecho rodoviário que especifica ao Município de Roncador. </w:t>
      </w:r>
    </w:p>
    <w:p w14:paraId="212257BB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66DD4C15" w14:textId="77777777" w:rsidR="000156D5" w:rsidRPr="00C711BF" w:rsidRDefault="000156D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3E530A3" w14:textId="77777777" w:rsidR="00C711BF" w:rsidRPr="00C711BF" w:rsidRDefault="00C711BF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5EED51B" w14:textId="126AB41C" w:rsidR="005E6785" w:rsidRPr="00C711BF" w:rsidRDefault="00DA5686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B329A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603/2025.</w:t>
      </w:r>
    </w:p>
    <w:p w14:paraId="16726CB7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71/2025. </w:t>
      </w:r>
    </w:p>
    <w:p w14:paraId="3EC15E48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Janiópolis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1B4AB3AB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182FBBDE" w14:textId="77777777" w:rsidR="00DA5686" w:rsidRPr="00C711BF" w:rsidRDefault="00DA5686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1A9253E" w14:textId="7A1AA0AC" w:rsidR="005E6785" w:rsidRPr="00C711BF" w:rsidRDefault="00DA5686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B329A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604/2025.</w:t>
      </w:r>
    </w:p>
    <w:p w14:paraId="71067631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72/2025. </w:t>
      </w:r>
    </w:p>
    <w:p w14:paraId="1FF11842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São João do Ivaí, do imóvel que especifica. </w:t>
      </w:r>
    </w:p>
    <w:p w14:paraId="361B850E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4520D7BB" w14:textId="77777777" w:rsidR="009376CD" w:rsidRPr="00C711BF" w:rsidRDefault="009376CD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E853B31" w14:textId="20EADCC9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14 – 2º Turno do Projeto de Lei nº 605/2025.</w:t>
      </w:r>
    </w:p>
    <w:p w14:paraId="283C71F6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73/2025. </w:t>
      </w:r>
    </w:p>
    <w:p w14:paraId="31ECB5D2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Itambaracá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do imóvel que especifica.</w:t>
      </w:r>
    </w:p>
    <w:p w14:paraId="61080FC1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038951B5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104A1F" w14:textId="3ABD457C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15 – 2º Turno do Projeto de Lei nº 606/2025.</w:t>
      </w:r>
    </w:p>
    <w:p w14:paraId="79F85808" w14:textId="77777777" w:rsidR="005E6785" w:rsidRPr="00C711BF" w:rsidRDefault="005E6785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74/2025. </w:t>
      </w:r>
    </w:p>
    <w:p w14:paraId="475623C4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Autoriza o Poder Executivo a efetuar a doação, ao Município de Santo Antônio do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Caiuá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do imóvel que especifica. </w:t>
      </w:r>
    </w:p>
    <w:p w14:paraId="4EA6EF98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Justiça; Comissão de Obras Públicas, Transportes e Comunicação.</w:t>
      </w:r>
    </w:p>
    <w:p w14:paraId="72D95765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C100FD8" w14:textId="75E6EA86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7027776"/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16 – 2º Turno do Projeto de Resolução nº 6/2025.</w:t>
      </w:r>
    </w:p>
    <w:p w14:paraId="70083F1D" w14:textId="77777777" w:rsidR="00094A94" w:rsidRPr="00C711BF" w:rsidRDefault="00094A94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076A1C32" w14:textId="51DB9C67" w:rsidR="00094A94" w:rsidRPr="00C711BF" w:rsidRDefault="00094A94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o Código de Ética e Decoro Parlamentar da Assembleia </w:t>
      </w:r>
      <w:r w:rsidR="00CF4EA3"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Legislativa do Estado do Paraná </w:t>
      </w: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e altera o Anexo Único da Resolução nº 11, de 21 de agosto de 2016.</w:t>
      </w:r>
    </w:p>
    <w:p w14:paraId="0CC869EE" w14:textId="06C330FA" w:rsidR="00094A94" w:rsidRPr="00C711BF" w:rsidRDefault="00094A94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AD1D88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Justiça.</w:t>
      </w:r>
    </w:p>
    <w:p w14:paraId="6101D32A" w14:textId="53D5E5C9" w:rsidR="00AD2B8A" w:rsidRPr="00C711BF" w:rsidRDefault="00AD2B8A" w:rsidP="00F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Emendas </w:t>
      </w:r>
      <w:r w:rsidR="00CF4EA3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 Plenário 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parecer da 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Justiça.</w:t>
      </w:r>
    </w:p>
    <w:bookmarkEnd w:id="3"/>
    <w:p w14:paraId="1ABC44B4" w14:textId="77777777" w:rsidR="005E6785" w:rsidRPr="00C711BF" w:rsidRDefault="005E678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A878B99" w14:textId="77777777" w:rsidR="00C711BF" w:rsidRPr="00C711BF" w:rsidRDefault="00C711BF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5E98EC5" w14:textId="77777777" w:rsidR="00D441CB" w:rsidRPr="00C711BF" w:rsidRDefault="00D441CB" w:rsidP="00F805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270898C" w14:textId="74978056" w:rsidR="009E2C0E" w:rsidRPr="00C711BF" w:rsidRDefault="009E2C0E" w:rsidP="00F805DF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C711BF" w:rsidRDefault="009E2C0E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54153D2A" w:rsidR="009E2C0E" w:rsidRPr="00C711BF" w:rsidRDefault="009E2C0E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0B3E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455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336470F3" w:rsidR="009E2C0E" w:rsidRPr="00C711BF" w:rsidRDefault="009E2C0E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a Deputada Maria Victoria.</w:t>
      </w:r>
    </w:p>
    <w:p w14:paraId="241420FE" w14:textId="77777777" w:rsidR="00094A94" w:rsidRPr="00C711BF" w:rsidRDefault="00094A94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Dispõe sobre o incentivo à </w:t>
      </w:r>
      <w:proofErr w:type="spellStart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descarbonização</w:t>
      </w:r>
      <w:proofErr w:type="spellEnd"/>
      <w:r w:rsidRPr="00C711B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industrial no Estado do Paraná. </w:t>
      </w:r>
    </w:p>
    <w:p w14:paraId="66AC0974" w14:textId="2EC1AB98" w:rsidR="009E2C0E" w:rsidRPr="00C711BF" w:rsidRDefault="006C5E80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Constituição e Justiça, </w:t>
      </w:r>
      <w:r w:rsidR="006E2BE3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geral;</w:t>
      </w:r>
      <w:r w:rsidR="00094A94" w:rsidRPr="00C711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Animais;</w:t>
      </w:r>
      <w:r w:rsidR="00094A94" w:rsidRPr="00C711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2F07059C" w14:textId="77777777" w:rsidR="009E2C0E" w:rsidRPr="00C711BF" w:rsidRDefault="009E2C0E" w:rsidP="00F805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7E87B946" w14:textId="7E9AA25A" w:rsidR="009E2C0E" w:rsidRPr="00C711BF" w:rsidRDefault="009E2C0E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0B3E1A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665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7DBAEBD" w14:textId="1946BE39" w:rsidR="009E2C0E" w:rsidRPr="00C711BF" w:rsidRDefault="00855D26" w:rsidP="00F805DF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4" w:name="_Hlk207028539"/>
      <w:r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da Comissão Executiva. </w:t>
      </w:r>
    </w:p>
    <w:bookmarkEnd w:id="4"/>
    <w:p w14:paraId="566B694E" w14:textId="77777777" w:rsidR="008E0F1F" w:rsidRPr="00C711BF" w:rsidRDefault="008E0F1F" w:rsidP="00F805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color w:val="auto"/>
          <w:sz w:val="26"/>
          <w:szCs w:val="26"/>
        </w:rPr>
        <w:t>Altera a Lei nº 18.135, de 3 de julho de 2014, para dispor sobre a atribuição de função gratificada aos servidores adidos no âmbito da Assembleia Legislativa e reajustar os respectivos valores.</w:t>
      </w:r>
    </w:p>
    <w:p w14:paraId="39716EAD" w14:textId="77777777" w:rsidR="00150E61" w:rsidRPr="00C711BF" w:rsidRDefault="00150E6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D422B66" w14:textId="77777777" w:rsidR="009E2C0E" w:rsidRPr="00C711BF" w:rsidRDefault="009E2C0E" w:rsidP="00F805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2898608" w14:textId="77777777" w:rsidR="00001864" w:rsidRPr="00C711BF" w:rsidRDefault="00001864" w:rsidP="00F805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C711BF" w:rsidRDefault="00DA4B83" w:rsidP="00F805DF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C711BF" w:rsidRDefault="00013BBB" w:rsidP="00F805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05A62CA7" w:rsidR="00B329A1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5" w:name="_Hlk201749840"/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37A69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19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102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24B6B636" w:rsidR="00B329A1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Soldado Adriano José</w:t>
      </w:r>
      <w:r w:rsidR="00132B1A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613EF66" w14:textId="77777777" w:rsidR="00094A94" w:rsidRPr="00C711BF" w:rsidRDefault="00094A94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para a Associação de </w:t>
      </w:r>
      <w:proofErr w:type="spellStart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Equoterapia</w:t>
      </w:r>
      <w:proofErr w:type="spellEnd"/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Rancho R.A. de Colorado - PR. </w:t>
      </w:r>
    </w:p>
    <w:p w14:paraId="1B4DB2B5" w14:textId="5E824167" w:rsidR="00B329A1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4AB4B5C" w14:textId="77777777" w:rsidR="00B329A1" w:rsidRPr="00C711BF" w:rsidRDefault="00B329A1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1B8CB27" w14:textId="03ECF464" w:rsidR="00BB157D" w:rsidRPr="00C711BF" w:rsidRDefault="00BB157D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20 – Turno Único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401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9D9D8E4" w14:textId="0EBAD54B" w:rsidR="00BB157D" w:rsidRPr="00C711BF" w:rsidRDefault="00BB157D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094A94"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="00094A94"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094A94"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Corti</w:t>
      </w:r>
      <w:proofErr w:type="spellEnd"/>
      <w:r w:rsidR="00094A94"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23D9495" w14:textId="77777777" w:rsidR="00094A94" w:rsidRPr="00C711BF" w:rsidRDefault="00094A94" w:rsidP="00F805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Cultural Educar para a Vida, com sede no Município de Pato Branco. </w:t>
      </w:r>
    </w:p>
    <w:p w14:paraId="6AA5051B" w14:textId="617E88B5" w:rsidR="00D11B2B" w:rsidRPr="00C711BF" w:rsidRDefault="00D11B2B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 Comissão de Constituição e Justiça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EF9016E" w14:textId="77777777" w:rsidR="00BB157D" w:rsidRPr="00C711BF" w:rsidRDefault="00BB157D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49352D3" w14:textId="3FE25865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5788D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21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537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52DD5AFE" w14:textId="2E023417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Alisson </w:t>
      </w:r>
      <w:proofErr w:type="spellStart"/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Wandscheer</w:t>
      </w:r>
      <w:proofErr w:type="spellEnd"/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51AAA285" w14:textId="77777777" w:rsidR="00094A94" w:rsidRPr="00C711BF" w:rsidRDefault="00094A94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aos Voluntários Induzindo Vidas, Esperança e Renovação – Projeto Viver, no município de Fazenda Rio Grande</w:t>
      </w:r>
    </w:p>
    <w:p w14:paraId="2D9DC9CB" w14:textId="2C68F5CE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10DAC2F" w14:textId="77777777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C8C8121" w14:textId="23F8C577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22 – Turno Único do Projeto de Lei nº </w:t>
      </w:r>
      <w:r w:rsidR="005E6785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540</w:t>
      </w: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75429F02" w14:textId="56FF5332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C711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Thiago </w:t>
      </w:r>
      <w:proofErr w:type="spellStart"/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B</w:t>
      </w:r>
      <w:r w:rsidR="00BD1CC6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ü</w:t>
      </w:r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hrer</w:t>
      </w:r>
      <w:proofErr w:type="spellEnd"/>
      <w:r w:rsidR="00094A94" w:rsidRPr="00C711B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D8B6C88" w14:textId="77777777" w:rsidR="00094A94" w:rsidRPr="00C711BF" w:rsidRDefault="00094A94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Moradores Amigos da Vila Agrícola, com sede no Município de Curitiba.</w:t>
      </w:r>
    </w:p>
    <w:p w14:paraId="49F36FBA" w14:textId="6FD2BBEF" w:rsidR="00757165" w:rsidRPr="00C711BF" w:rsidRDefault="00757165" w:rsidP="00F80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094A94" w:rsidRPr="00C711B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bookmarkEnd w:id="1"/>
      <w:bookmarkEnd w:id="5"/>
      <w:bookmarkEnd w:id="2"/>
    </w:p>
    <w:sectPr w:rsidR="00757165" w:rsidRPr="00C711BF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A363B" w14:textId="77777777" w:rsidR="00FE6317" w:rsidRDefault="00FE6317">
      <w:pPr>
        <w:spacing w:after="0" w:line="240" w:lineRule="auto"/>
      </w:pPr>
      <w:r>
        <w:separator/>
      </w:r>
    </w:p>
  </w:endnote>
  <w:endnote w:type="continuationSeparator" w:id="0">
    <w:p w14:paraId="74C19F96" w14:textId="77777777" w:rsidR="00FE6317" w:rsidRDefault="00FE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1488" w14:textId="77777777" w:rsidR="00FE6317" w:rsidRDefault="00FE6317">
      <w:pPr>
        <w:spacing w:after="0" w:line="240" w:lineRule="auto"/>
      </w:pPr>
      <w:r>
        <w:separator/>
      </w:r>
    </w:p>
  </w:footnote>
  <w:footnote w:type="continuationSeparator" w:id="0">
    <w:p w14:paraId="0224F482" w14:textId="77777777" w:rsidR="00FE6317" w:rsidRDefault="00FE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64A9"/>
    <w:rsid w:val="000077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71BA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DA0"/>
    <w:rsid w:val="00150E61"/>
    <w:rsid w:val="0015788D"/>
    <w:rsid w:val="00162DEA"/>
    <w:rsid w:val="00167376"/>
    <w:rsid w:val="00167C42"/>
    <w:rsid w:val="00174250"/>
    <w:rsid w:val="001759B3"/>
    <w:rsid w:val="001767D9"/>
    <w:rsid w:val="00180072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2026C"/>
    <w:rsid w:val="002214EC"/>
    <w:rsid w:val="00225015"/>
    <w:rsid w:val="002312C0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5213"/>
    <w:rsid w:val="00395BD6"/>
    <w:rsid w:val="003A0E1D"/>
    <w:rsid w:val="003A16A3"/>
    <w:rsid w:val="003A5751"/>
    <w:rsid w:val="003B02C4"/>
    <w:rsid w:val="003B02D1"/>
    <w:rsid w:val="003B2C59"/>
    <w:rsid w:val="003B2E09"/>
    <w:rsid w:val="003B3BFA"/>
    <w:rsid w:val="003B5439"/>
    <w:rsid w:val="003B63AB"/>
    <w:rsid w:val="003C32D9"/>
    <w:rsid w:val="003D629B"/>
    <w:rsid w:val="003D7BFA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971"/>
    <w:rsid w:val="005779FE"/>
    <w:rsid w:val="0059768B"/>
    <w:rsid w:val="005A0033"/>
    <w:rsid w:val="005A516F"/>
    <w:rsid w:val="005A60F9"/>
    <w:rsid w:val="005A7020"/>
    <w:rsid w:val="005B0E32"/>
    <w:rsid w:val="005C07EE"/>
    <w:rsid w:val="005C0F40"/>
    <w:rsid w:val="005C3D25"/>
    <w:rsid w:val="005D0830"/>
    <w:rsid w:val="005D44F4"/>
    <w:rsid w:val="005D587B"/>
    <w:rsid w:val="005D6A17"/>
    <w:rsid w:val="005E6785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B78"/>
    <w:rsid w:val="006A3083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E11DC"/>
    <w:rsid w:val="006E283A"/>
    <w:rsid w:val="006E2BE3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83856"/>
    <w:rsid w:val="007838F7"/>
    <w:rsid w:val="00784E82"/>
    <w:rsid w:val="00785A1E"/>
    <w:rsid w:val="00793547"/>
    <w:rsid w:val="00795CC1"/>
    <w:rsid w:val="00795E9F"/>
    <w:rsid w:val="00796677"/>
    <w:rsid w:val="007978BD"/>
    <w:rsid w:val="007A016D"/>
    <w:rsid w:val="007A5D93"/>
    <w:rsid w:val="007B12E3"/>
    <w:rsid w:val="007B4549"/>
    <w:rsid w:val="007B7CAA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5D26"/>
    <w:rsid w:val="0085748F"/>
    <w:rsid w:val="008610AD"/>
    <w:rsid w:val="008618BF"/>
    <w:rsid w:val="00866C61"/>
    <w:rsid w:val="00876876"/>
    <w:rsid w:val="00881334"/>
    <w:rsid w:val="00886665"/>
    <w:rsid w:val="00892F19"/>
    <w:rsid w:val="00893630"/>
    <w:rsid w:val="00896F58"/>
    <w:rsid w:val="008A2154"/>
    <w:rsid w:val="008A34FA"/>
    <w:rsid w:val="008B32EB"/>
    <w:rsid w:val="008D4A6C"/>
    <w:rsid w:val="008E0F1F"/>
    <w:rsid w:val="008E4F3A"/>
    <w:rsid w:val="008E5356"/>
    <w:rsid w:val="008F7E28"/>
    <w:rsid w:val="0090608A"/>
    <w:rsid w:val="00914B11"/>
    <w:rsid w:val="0091529E"/>
    <w:rsid w:val="0092189F"/>
    <w:rsid w:val="00921C4B"/>
    <w:rsid w:val="00922F41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71B"/>
    <w:rsid w:val="00A24BBE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7A3D"/>
    <w:rsid w:val="00A91651"/>
    <w:rsid w:val="00A91E0A"/>
    <w:rsid w:val="00A950FE"/>
    <w:rsid w:val="00A9719C"/>
    <w:rsid w:val="00AA3072"/>
    <w:rsid w:val="00AA52B1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2B8A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3942"/>
    <w:rsid w:val="00B65127"/>
    <w:rsid w:val="00B772D7"/>
    <w:rsid w:val="00B779DD"/>
    <w:rsid w:val="00B86D7E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4FB9"/>
    <w:rsid w:val="00BC6C23"/>
    <w:rsid w:val="00BD14C8"/>
    <w:rsid w:val="00BD1CC6"/>
    <w:rsid w:val="00BD4E14"/>
    <w:rsid w:val="00BD5B51"/>
    <w:rsid w:val="00BD67E4"/>
    <w:rsid w:val="00BD716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11BF"/>
    <w:rsid w:val="00C731BE"/>
    <w:rsid w:val="00C87E49"/>
    <w:rsid w:val="00C91416"/>
    <w:rsid w:val="00C93B10"/>
    <w:rsid w:val="00CC74D9"/>
    <w:rsid w:val="00CD3E43"/>
    <w:rsid w:val="00CD60A7"/>
    <w:rsid w:val="00CD75E7"/>
    <w:rsid w:val="00CE0734"/>
    <w:rsid w:val="00CE30FD"/>
    <w:rsid w:val="00CE4C97"/>
    <w:rsid w:val="00CE79A9"/>
    <w:rsid w:val="00CF4EA3"/>
    <w:rsid w:val="00D02E5A"/>
    <w:rsid w:val="00D04A8F"/>
    <w:rsid w:val="00D06F42"/>
    <w:rsid w:val="00D07E5F"/>
    <w:rsid w:val="00D11B2B"/>
    <w:rsid w:val="00D14B36"/>
    <w:rsid w:val="00D33539"/>
    <w:rsid w:val="00D420BB"/>
    <w:rsid w:val="00D43EC3"/>
    <w:rsid w:val="00D441CB"/>
    <w:rsid w:val="00D53C1A"/>
    <w:rsid w:val="00D55170"/>
    <w:rsid w:val="00D66BA5"/>
    <w:rsid w:val="00D762E8"/>
    <w:rsid w:val="00D77DF1"/>
    <w:rsid w:val="00D839D2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05A"/>
    <w:rsid w:val="00E554AA"/>
    <w:rsid w:val="00E55800"/>
    <w:rsid w:val="00E61AA1"/>
    <w:rsid w:val="00E72325"/>
    <w:rsid w:val="00E834CF"/>
    <w:rsid w:val="00E83502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4047"/>
    <w:rsid w:val="00F600E7"/>
    <w:rsid w:val="00F60B86"/>
    <w:rsid w:val="00F6130E"/>
    <w:rsid w:val="00F662E0"/>
    <w:rsid w:val="00F706DC"/>
    <w:rsid w:val="00F805DF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E6317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2025-08-25T20:21:00Z</dcterms:created>
  <dcterms:modified xsi:type="dcterms:W3CDTF">2025-08-25T20:21:00Z</dcterms:modified>
</cp:coreProperties>
</file>