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69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57ª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9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06"/>
        <w:ind w:left="0"/>
      </w:pPr>
    </w:p>
    <w:p>
      <w:pPr>
        <w:pStyle w:val="BodyText"/>
        <w:spacing w:line="674" w:lineRule="auto"/>
        <w:ind w:left="3538" w:right="2169" w:hanging="1140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29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5"/>
          <w:sz w:val="31"/>
        </w:rPr>
        <w:t> </w:t>
      </w:r>
      <w:r>
        <w:rPr>
          <w:b/>
          <w:spacing w:val="-2"/>
          <w:sz w:val="31"/>
        </w:rPr>
        <w:t>628/17.</w:t>
      </w:r>
    </w:p>
    <w:p>
      <w:pPr>
        <w:spacing w:line="240" w:lineRule="auto" w:before="0"/>
        <w:ind w:left="180" w:right="354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REQUIÃO</w:t>
      </w:r>
      <w:r>
        <w:rPr>
          <w:b/>
          <w:w w:val="110"/>
          <w:sz w:val="31"/>
        </w:rPr>
        <w:t> FILHO,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ARILSON CHIORATO,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CORONEL</w:t>
      </w:r>
      <w:r>
        <w:rPr>
          <w:b/>
          <w:w w:val="110"/>
          <w:sz w:val="31"/>
        </w:rPr>
        <w:t> LEE,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HOMERO MARCHESE,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JONAS</w:t>
      </w:r>
      <w:r>
        <w:rPr>
          <w:b/>
          <w:w w:val="110"/>
          <w:sz w:val="31"/>
        </w:rPr>
        <w:t> GUIMARÃES,</w:t>
      </w:r>
      <w:r>
        <w:rPr>
          <w:b/>
          <w:w w:val="110"/>
          <w:sz w:val="31"/>
        </w:rPr>
        <w:t> DEPUTADA MABEL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CANTO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DEPUTADA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MARIA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VICTORIA.</w:t>
      </w:r>
    </w:p>
    <w:p>
      <w:pPr>
        <w:spacing w:before="6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(ANEXO</w:t>
      </w:r>
      <w:r>
        <w:rPr>
          <w:b/>
          <w:spacing w:val="-5"/>
          <w:w w:val="105"/>
          <w:sz w:val="31"/>
        </w:rPr>
        <w:t> </w:t>
      </w:r>
      <w:r>
        <w:rPr>
          <w:b/>
          <w:w w:val="105"/>
          <w:sz w:val="31"/>
        </w:rPr>
        <w:t>OS</w:t>
      </w:r>
      <w:r>
        <w:rPr>
          <w:b/>
          <w:spacing w:val="-2"/>
          <w:w w:val="105"/>
          <w:sz w:val="31"/>
        </w:rPr>
        <w:t> </w:t>
      </w:r>
      <w:r>
        <w:rPr>
          <w:b/>
          <w:w w:val="105"/>
          <w:sz w:val="31"/>
        </w:rPr>
        <w:t>PROJETOS</w:t>
      </w:r>
      <w:r>
        <w:rPr>
          <w:b/>
          <w:spacing w:val="-2"/>
          <w:w w:val="105"/>
          <w:sz w:val="31"/>
        </w:rPr>
        <w:t> </w:t>
      </w:r>
      <w:r>
        <w:rPr>
          <w:b/>
          <w:w w:val="105"/>
          <w:sz w:val="31"/>
        </w:rPr>
        <w:t>Nºs</w:t>
      </w:r>
      <w:r>
        <w:rPr>
          <w:b/>
          <w:spacing w:val="-3"/>
          <w:w w:val="105"/>
          <w:sz w:val="31"/>
        </w:rPr>
        <w:t> </w:t>
      </w:r>
      <w:r>
        <w:rPr>
          <w:b/>
          <w:w w:val="105"/>
          <w:sz w:val="31"/>
        </w:rPr>
        <w:t>276/19,</w:t>
      </w:r>
      <w:r>
        <w:rPr>
          <w:b/>
          <w:spacing w:val="-2"/>
          <w:w w:val="105"/>
          <w:sz w:val="31"/>
        </w:rPr>
        <w:t> </w:t>
      </w:r>
      <w:r>
        <w:rPr>
          <w:b/>
          <w:w w:val="105"/>
          <w:sz w:val="31"/>
        </w:rPr>
        <w:t>89/20</w:t>
      </w:r>
      <w:r>
        <w:rPr>
          <w:b/>
          <w:spacing w:val="-2"/>
          <w:w w:val="105"/>
          <w:sz w:val="31"/>
        </w:rPr>
        <w:t> </w:t>
      </w:r>
      <w:r>
        <w:rPr>
          <w:b/>
          <w:w w:val="105"/>
          <w:sz w:val="31"/>
        </w:rPr>
        <w:t>E</w:t>
      </w:r>
      <w:r>
        <w:rPr>
          <w:b/>
          <w:spacing w:val="-5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338/21).</w:t>
      </w:r>
    </w:p>
    <w:p>
      <w:pPr>
        <w:spacing w:line="240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ALTERA A LEI Nº 19.701, DE 20 DE NOVEMBRO DE 2018,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VIOLÊNCIA</w:t>
      </w:r>
      <w:r>
        <w:rPr>
          <w:w w:val="115"/>
          <w:sz w:val="32"/>
        </w:rPr>
        <w:t> OBSTÉTRICA,</w:t>
      </w:r>
      <w:r>
        <w:rPr>
          <w:w w:val="115"/>
          <w:sz w:val="32"/>
        </w:rPr>
        <w:t> SOBRE DIREITOS DA GESTANTE E DA PARTURIENTE E REVOGA A LEI Nº 19.207, DE 1º DE NOVEMBRO DE 2017, QUE TRATA DA</w:t>
      </w:r>
      <w:r>
        <w:rPr>
          <w:w w:val="115"/>
          <w:sz w:val="32"/>
        </w:rPr>
        <w:t> IMPLANTAÇÃO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MEDIDAS</w:t>
      </w:r>
      <w:r>
        <w:rPr>
          <w:w w:val="115"/>
          <w:sz w:val="32"/>
        </w:rPr>
        <w:t> DE</w:t>
      </w:r>
      <w:r>
        <w:rPr>
          <w:w w:val="115"/>
          <w:sz w:val="32"/>
        </w:rPr>
        <w:t> INFORMAÇÃO</w:t>
      </w:r>
      <w:r>
        <w:rPr>
          <w:w w:val="115"/>
          <w:sz w:val="32"/>
        </w:rPr>
        <w:t> E PROTEÇÃO</w:t>
      </w:r>
      <w:r>
        <w:rPr>
          <w:w w:val="115"/>
          <w:sz w:val="32"/>
        </w:rPr>
        <w:t> À</w:t>
      </w:r>
      <w:r>
        <w:rPr>
          <w:w w:val="115"/>
          <w:sz w:val="32"/>
        </w:rPr>
        <w:t> GESTANTE</w:t>
      </w:r>
      <w:r>
        <w:rPr>
          <w:w w:val="115"/>
          <w:sz w:val="32"/>
        </w:rPr>
        <w:t> E</w:t>
      </w:r>
      <w:r>
        <w:rPr>
          <w:w w:val="115"/>
          <w:sz w:val="32"/>
        </w:rPr>
        <w:t> À</w:t>
      </w:r>
      <w:r>
        <w:rPr>
          <w:w w:val="115"/>
          <w:sz w:val="32"/>
        </w:rPr>
        <w:t> PARTURIENTE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 VIOLÊNCIA OBSTÉTRICA.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line="370" w:lineRule="exact"/>
        <w:jc w:val="both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340/21.</w:t>
      </w:r>
    </w:p>
    <w:p>
      <w:pPr>
        <w:pStyle w:val="BodyText"/>
        <w:ind w:right="350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DEPUTADO MICHELE CAPUTO.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color w:val="333333"/>
          <w:w w:val="115"/>
          <w:sz w:val="32"/>
        </w:rPr>
        <w:t>REGULAMENTA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EMISSÃO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UTILIZAÇÃO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LAUDO MÉDICO PERICIAL QUE ATESTA DEFICIÊNCIAS DE CARÁTER </w:t>
      </w:r>
      <w:r>
        <w:rPr>
          <w:color w:val="333333"/>
          <w:spacing w:val="-2"/>
          <w:w w:val="115"/>
          <w:sz w:val="32"/>
        </w:rPr>
        <w:t>PERMANENTE.</w:t>
      </w:r>
    </w:p>
    <w:p>
      <w:pPr>
        <w:pStyle w:val="BodyText"/>
        <w:spacing w:before="4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pStyle w:val="BodyText"/>
        <w:spacing w:before="3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57/23.</w:t>
      </w:r>
    </w:p>
    <w:p>
      <w:pPr>
        <w:pStyle w:val="BodyText"/>
        <w:tabs>
          <w:tab w:pos="4841" w:val="left" w:leader="none"/>
        </w:tabs>
        <w:spacing w:before="1"/>
        <w:ind w:right="354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/>
        <w:tab/>
      </w:r>
      <w:r>
        <w:rPr>
          <w:w w:val="110"/>
        </w:rPr>
        <w:t>EVANDRO</w:t>
      </w:r>
      <w:r>
        <w:rPr>
          <w:spacing w:val="-12"/>
          <w:w w:val="110"/>
        </w:rPr>
        <w:t> </w:t>
      </w:r>
      <w:r>
        <w:rPr>
          <w:w w:val="110"/>
        </w:rPr>
        <w:t>ARAUJO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TERCÍLIO </w:t>
      </w:r>
      <w:r>
        <w:rPr>
          <w:spacing w:val="-2"/>
          <w:w w:val="110"/>
        </w:rPr>
        <w:t>TURINI.</w:t>
      </w:r>
    </w:p>
    <w:p>
      <w:pPr>
        <w:spacing w:line="240" w:lineRule="auto" w:before="1"/>
        <w:ind w:left="180" w:right="364" w:firstLine="0"/>
        <w:jc w:val="both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CORDÃO</w:t>
      </w:r>
      <w:r>
        <w:rPr>
          <w:w w:val="115"/>
          <w:sz w:val="32"/>
        </w:rPr>
        <w:t> DE</w:t>
      </w:r>
      <w:r>
        <w:rPr>
          <w:w w:val="115"/>
          <w:sz w:val="32"/>
        </w:rPr>
        <w:t> GIRASSOL</w:t>
      </w:r>
      <w:r>
        <w:rPr>
          <w:w w:val="115"/>
          <w:sz w:val="32"/>
        </w:rPr>
        <w:t> COMO</w:t>
      </w:r>
      <w:r>
        <w:rPr>
          <w:w w:val="115"/>
          <w:sz w:val="32"/>
        </w:rPr>
        <w:t> SÍMBOLO</w:t>
      </w:r>
      <w:r>
        <w:rPr>
          <w:w w:val="115"/>
          <w:sz w:val="32"/>
        </w:rPr>
        <w:t> E INSTRUMENTO</w:t>
      </w:r>
      <w:r>
        <w:rPr>
          <w:w w:val="115"/>
          <w:sz w:val="32"/>
        </w:rPr>
        <w:t> AUXILIAR</w:t>
      </w:r>
      <w:r>
        <w:rPr>
          <w:w w:val="115"/>
          <w:sz w:val="32"/>
        </w:rPr>
        <w:t> NA</w:t>
      </w:r>
      <w:r>
        <w:rPr>
          <w:w w:val="115"/>
          <w:sz w:val="32"/>
        </w:rPr>
        <w:t> IDENTIFICAÇÃO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 COM DEFICIÊNCIA OCULTA NO ESTADO DO PARANÁ</w:t>
      </w:r>
      <w:r>
        <w:rPr>
          <w:b/>
          <w:w w:val="115"/>
          <w:sz w:val="32"/>
        </w:rPr>
        <w:t>.</w:t>
      </w:r>
    </w:p>
    <w:p>
      <w:pPr>
        <w:spacing w:before="363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pStyle w:val="BodyText"/>
        <w:spacing w:before="3"/>
        <w:ind w:right="2573"/>
        <w:jc w:val="both"/>
      </w:pPr>
      <w:r>
        <w:rPr/>
        <w:t>REDAÇÃO FINAL DO PROJETO DE LEI Nº 98/23. </w:t>
      </w:r>
      <w:r>
        <w:rPr>
          <w:w w:val="110"/>
        </w:rPr>
        <w:t>AUTORIA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80"/>
          <w:w w:val="110"/>
        </w:rPr>
        <w:t> </w:t>
      </w:r>
      <w:r>
        <w:rPr>
          <w:w w:val="110"/>
        </w:rPr>
        <w:t>REQUIÃO</w:t>
      </w:r>
      <w:r>
        <w:rPr>
          <w:spacing w:val="-12"/>
          <w:w w:val="110"/>
        </w:rPr>
        <w:t> </w:t>
      </w:r>
      <w:r>
        <w:rPr>
          <w:w w:val="110"/>
        </w:rPr>
        <w:t>FILHO.</w:t>
      </w:r>
    </w:p>
    <w:p>
      <w:pPr>
        <w:spacing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INSTITUI O DIA ODELAIR RODRIGUES E DA MULHER NEGRA DO</w:t>
      </w:r>
      <w:r>
        <w:rPr>
          <w:w w:val="115"/>
          <w:sz w:val="32"/>
        </w:rPr>
        <w:t> TEATRO</w:t>
      </w:r>
      <w:r>
        <w:rPr>
          <w:w w:val="115"/>
          <w:sz w:val="32"/>
        </w:rPr>
        <w:t> PARANAENSE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COMEMORADO ANUALMENTE EM 27 DE JANEIRO.</w:t>
      </w:r>
    </w:p>
    <w:p>
      <w:pPr>
        <w:pStyle w:val="BodyText"/>
        <w:spacing w:before="4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pStyle w:val="BodyText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290/22.</w:t>
      </w:r>
    </w:p>
    <w:p>
      <w:pPr>
        <w:pStyle w:val="BodyText"/>
        <w:tabs>
          <w:tab w:pos="2045" w:val="left" w:leader="none"/>
          <w:tab w:pos="3190" w:val="left" w:leader="none"/>
          <w:tab w:pos="5598" w:val="left" w:leader="none"/>
          <w:tab w:pos="7558" w:val="left" w:leader="none"/>
          <w:tab w:pos="9521" w:val="left" w:leader="none"/>
        </w:tabs>
        <w:spacing w:line="242" w:lineRule="auto"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RODRIGO</w:t>
      </w:r>
      <w:r>
        <w:rPr/>
        <w:tab/>
      </w:r>
      <w:r>
        <w:rPr>
          <w:spacing w:val="-2"/>
          <w:w w:val="110"/>
        </w:rPr>
        <w:t>ESTACHO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PROFESSOR LEMOS.</w:t>
      </w:r>
    </w:p>
    <w:p>
      <w:pPr>
        <w:tabs>
          <w:tab w:pos="2330" w:val="left" w:leader="none"/>
          <w:tab w:pos="4622" w:val="left" w:leader="none"/>
          <w:tab w:pos="5375" w:val="left" w:leader="none"/>
          <w:tab w:pos="6797" w:val="left" w:leader="none"/>
          <w:tab w:pos="7294" w:val="left" w:leader="none"/>
          <w:tab w:pos="9281" w:val="left" w:leader="none"/>
        </w:tabs>
        <w:spacing w:line="240" w:lineRule="auto" w:before="0"/>
        <w:ind w:left="180" w:right="352" w:firstLine="0"/>
        <w:jc w:val="left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POLÍTICA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 DO HUMOR COMO INSTRUMENTO PARA PROMOÇÃO DE POLÍTICAS PÚBLICAS INTERSETORIAIS.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spacing w:val="-2"/>
          <w:w w:val="115"/>
          <w:sz w:val="32"/>
        </w:rPr>
        <w:t>CULTURA.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7"/>
          <w:w w:val="110"/>
        </w:rPr>
        <w:t> </w:t>
      </w:r>
      <w:r>
        <w:rPr>
          <w:w w:val="110"/>
        </w:rPr>
        <w:t>TURNO</w:t>
      </w:r>
      <w:r>
        <w:rPr>
          <w:spacing w:val="-7"/>
          <w:w w:val="110"/>
        </w:rPr>
        <w:t> </w:t>
      </w:r>
      <w:r>
        <w:rPr>
          <w:w w:val="110"/>
        </w:rPr>
        <w:t>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5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headerReference w:type="default" r:id="rId7"/>
          <w:pgSz w:w="12240" w:h="15840"/>
          <w:pgMar w:header="1537" w:footer="0" w:top="1880" w:bottom="280" w:left="1440" w:right="720"/>
        </w:sectPr>
      </w:pP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645/21.</w:t>
      </w:r>
    </w:p>
    <w:p>
      <w:pPr>
        <w:pStyle w:val="BodyText"/>
        <w:tabs>
          <w:tab w:pos="1860" w:val="left" w:leader="none"/>
          <w:tab w:pos="2620" w:val="left" w:leader="none"/>
          <w:tab w:pos="4645" w:val="left" w:leader="none"/>
          <w:tab w:pos="6308" w:val="left" w:leader="none"/>
          <w:tab w:pos="7527" w:val="left" w:leader="none"/>
          <w:tab w:pos="7995" w:val="left" w:leader="none"/>
        </w:tabs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HUSSEIN</w:t>
      </w:r>
      <w:r>
        <w:rPr/>
        <w:tab/>
      </w:r>
      <w:r>
        <w:rPr>
          <w:spacing w:val="-2"/>
          <w:w w:val="110"/>
        </w:rPr>
        <w:t>BAKRI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DEPUTADA </w:t>
      </w:r>
      <w:r>
        <w:rPr>
          <w:w w:val="110"/>
        </w:rPr>
        <w:t>MABEL CANTO.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54"/>
          <w:w w:val="150"/>
          <w:sz w:val="32"/>
        </w:rPr>
        <w:t> </w:t>
      </w:r>
      <w:r>
        <w:rPr>
          <w:w w:val="115"/>
          <w:sz w:val="32"/>
        </w:rPr>
        <w:t>LUIZ</w:t>
      </w:r>
      <w:r>
        <w:rPr>
          <w:spacing w:val="53"/>
          <w:w w:val="150"/>
          <w:sz w:val="32"/>
        </w:rPr>
        <w:t> </w:t>
      </w:r>
      <w:r>
        <w:rPr>
          <w:w w:val="115"/>
          <w:sz w:val="32"/>
        </w:rPr>
        <w:t>CARLOS</w:t>
      </w:r>
      <w:r>
        <w:rPr>
          <w:spacing w:val="53"/>
          <w:w w:val="150"/>
          <w:sz w:val="32"/>
        </w:rPr>
        <w:t> </w:t>
      </w:r>
      <w:r>
        <w:rPr>
          <w:w w:val="115"/>
          <w:sz w:val="32"/>
        </w:rPr>
        <w:t>SEBASTIÃO</w:t>
      </w:r>
      <w:r>
        <w:rPr>
          <w:spacing w:val="55"/>
          <w:w w:val="150"/>
          <w:sz w:val="32"/>
        </w:rPr>
        <w:t> </w:t>
      </w:r>
      <w:r>
        <w:rPr>
          <w:w w:val="115"/>
          <w:sz w:val="32"/>
        </w:rPr>
        <w:t>O</w:t>
      </w:r>
      <w:r>
        <w:rPr>
          <w:spacing w:val="57"/>
          <w:w w:val="150"/>
          <w:sz w:val="32"/>
        </w:rPr>
        <w:t> </w:t>
      </w:r>
      <w:r>
        <w:rPr>
          <w:w w:val="115"/>
          <w:sz w:val="32"/>
        </w:rPr>
        <w:t>VIADUTO</w:t>
      </w:r>
      <w:r>
        <w:rPr>
          <w:spacing w:val="58"/>
          <w:w w:val="150"/>
          <w:sz w:val="32"/>
        </w:rPr>
        <w:t> </w:t>
      </w:r>
      <w:r>
        <w:rPr>
          <w:w w:val="115"/>
          <w:sz w:val="32"/>
        </w:rPr>
        <w:t>NA</w:t>
      </w:r>
      <w:r>
        <w:rPr>
          <w:spacing w:val="54"/>
          <w:w w:val="150"/>
          <w:sz w:val="32"/>
        </w:rPr>
        <w:t> </w:t>
      </w:r>
      <w:r>
        <w:rPr>
          <w:spacing w:val="-5"/>
          <w:w w:val="115"/>
          <w:sz w:val="32"/>
        </w:rPr>
        <w:t>BR</w:t>
      </w:r>
    </w:p>
    <w:p>
      <w:pPr>
        <w:tabs>
          <w:tab w:pos="1040" w:val="left" w:leader="none"/>
          <w:tab w:pos="1952" w:val="left" w:leader="none"/>
          <w:tab w:pos="3327" w:val="left" w:leader="none"/>
          <w:tab w:pos="4884" w:val="left" w:leader="none"/>
          <w:tab w:pos="5618" w:val="left" w:leader="none"/>
          <w:tab w:pos="6579" w:val="left" w:leader="none"/>
          <w:tab w:pos="7318" w:val="left" w:leader="none"/>
          <w:tab w:pos="9266" w:val="left" w:leader="none"/>
        </w:tabs>
        <w:spacing w:before="3"/>
        <w:ind w:left="180" w:right="363" w:firstLine="0"/>
        <w:jc w:val="left"/>
        <w:rPr>
          <w:sz w:val="32"/>
        </w:rPr>
      </w:pPr>
      <w:r>
        <w:rPr>
          <w:spacing w:val="-4"/>
          <w:w w:val="115"/>
          <w:sz w:val="32"/>
        </w:rPr>
        <w:t>373</w:t>
      </w:r>
      <w:r>
        <w:rPr>
          <w:sz w:val="32"/>
        </w:rPr>
        <w:tab/>
      </w:r>
      <w:r>
        <w:rPr>
          <w:spacing w:val="-4"/>
          <w:w w:val="115"/>
          <w:sz w:val="32"/>
        </w:rPr>
        <w:t>(AV.</w:t>
      </w:r>
      <w:r>
        <w:rPr>
          <w:sz w:val="32"/>
        </w:rPr>
        <w:tab/>
      </w:r>
      <w:r>
        <w:rPr>
          <w:spacing w:val="-2"/>
          <w:w w:val="115"/>
          <w:sz w:val="32"/>
        </w:rPr>
        <w:t>SOUZA</w:t>
      </w:r>
      <w:r>
        <w:rPr>
          <w:sz w:val="32"/>
        </w:rPr>
        <w:tab/>
      </w:r>
      <w:r>
        <w:rPr>
          <w:spacing w:val="-2"/>
          <w:w w:val="115"/>
          <w:sz w:val="32"/>
        </w:rPr>
        <w:t>NAVES),</w:t>
      </w:r>
      <w:r>
        <w:rPr>
          <w:sz w:val="32"/>
        </w:rPr>
        <w:tab/>
      </w:r>
      <w:r>
        <w:rPr>
          <w:spacing w:val="-6"/>
          <w:w w:val="115"/>
          <w:sz w:val="32"/>
        </w:rPr>
        <w:t>KM</w:t>
      </w:r>
      <w:r>
        <w:rPr>
          <w:sz w:val="32"/>
        </w:rPr>
        <w:tab/>
      </w:r>
      <w:r>
        <w:rPr>
          <w:spacing w:val="-4"/>
          <w:w w:val="115"/>
          <w:sz w:val="32"/>
        </w:rPr>
        <w:t>173,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</w:t>
      </w:r>
      <w:r>
        <w:rPr>
          <w:spacing w:val="-6"/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PONTA GROSSA.</w:t>
      </w:r>
    </w:p>
    <w:p>
      <w:pPr>
        <w:pStyle w:val="BodyText"/>
        <w:tabs>
          <w:tab w:pos="5926" w:val="left" w:leader="none"/>
        </w:tabs>
        <w:spacing w:before="1"/>
        <w:ind w:right="355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44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652/21.</w:t>
      </w:r>
    </w:p>
    <w:p>
      <w:pPr>
        <w:pStyle w:val="BodyText"/>
        <w:spacing w:line="242" w:lineRule="auto"/>
        <w:ind w:right="355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HUSSEIN</w:t>
      </w:r>
      <w:r>
        <w:rPr>
          <w:w w:val="110"/>
        </w:rPr>
        <w:t> BAKRI</w:t>
      </w:r>
      <w:r>
        <w:rPr>
          <w:w w:val="110"/>
        </w:rPr>
        <w:t> E</w:t>
      </w:r>
      <w:r>
        <w:rPr>
          <w:w w:val="110"/>
        </w:rPr>
        <w:t> DEPUTADA MABEL CANTO.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DENOMINA ELTON CUNHA DONÁ O VIADUTO INTERSEÇÃO I-60,</w:t>
      </w:r>
      <w:r>
        <w:rPr>
          <w:w w:val="115"/>
          <w:sz w:val="32"/>
        </w:rPr>
        <w:t> LOCALIZADO</w:t>
      </w:r>
      <w:r>
        <w:rPr>
          <w:w w:val="115"/>
          <w:sz w:val="32"/>
        </w:rPr>
        <w:t> NA</w:t>
      </w:r>
      <w:r>
        <w:rPr>
          <w:w w:val="115"/>
          <w:sz w:val="32"/>
        </w:rPr>
        <w:t> BR-376,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CONTORNO LESTE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</w:t>
      </w:r>
      <w:r>
        <w:rPr>
          <w:w w:val="115"/>
          <w:sz w:val="32"/>
        </w:rPr>
        <w:t> GROSSA,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 </w:t>
      </w:r>
      <w:r>
        <w:rPr>
          <w:spacing w:val="-2"/>
          <w:w w:val="115"/>
          <w:sz w:val="32"/>
        </w:rPr>
        <w:t>GROSSA.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pStyle w:val="BodyText"/>
        <w:spacing w:before="3"/>
        <w:ind w:right="26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752/21.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2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ARMANDO</w:t>
      </w:r>
      <w:r>
        <w:rPr>
          <w:w w:val="115"/>
          <w:sz w:val="32"/>
        </w:rPr>
        <w:t> SANTOS</w:t>
      </w:r>
      <w:r>
        <w:rPr>
          <w:w w:val="115"/>
          <w:sz w:val="32"/>
        </w:rPr>
        <w:t> DE</w:t>
      </w:r>
      <w:r>
        <w:rPr>
          <w:w w:val="115"/>
          <w:sz w:val="32"/>
        </w:rPr>
        <w:t> ALMEIDA,</w:t>
      </w:r>
      <w:r>
        <w:rPr>
          <w:w w:val="115"/>
          <w:sz w:val="32"/>
        </w:rPr>
        <w:t> O</w:t>
      </w:r>
      <w:r>
        <w:rPr>
          <w:w w:val="115"/>
          <w:sz w:val="32"/>
        </w:rPr>
        <w:t> VIADUTO SITUADO NA BR 376, KM 292, NO MUNICÍPIO DE MAUÁ DA </w:t>
      </w:r>
      <w:r>
        <w:rPr>
          <w:spacing w:val="-2"/>
          <w:w w:val="115"/>
          <w:sz w:val="32"/>
        </w:rPr>
        <w:t>SERRA.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537" w:footer="0" w:top="1880" w:bottom="280" w:left="1440" w:right="720"/>
        </w:sectPr>
      </w:pPr>
    </w:p>
    <w:p>
      <w:pPr>
        <w:pStyle w:val="BodyText"/>
        <w:ind w:right="2169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170/23.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2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PROFESSORA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NEUZA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GALBIATTI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VIADUTO LOCALIZADO NO MUNICÍPIO DE ALTO PARANÁ.</w:t>
      </w:r>
    </w:p>
    <w:p>
      <w:pPr>
        <w:pStyle w:val="BodyText"/>
        <w:tabs>
          <w:tab w:pos="5926" w:val="left" w:leader="none"/>
        </w:tabs>
        <w:ind w:right="355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10</w:t>
      </w:r>
    </w:p>
    <w:p>
      <w:pPr>
        <w:pStyle w:val="BodyText"/>
        <w:spacing w:line="242" w:lineRule="auto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178/23. </w:t>
      </w: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NELSON</w:t>
      </w:r>
      <w:r>
        <w:rPr>
          <w:spacing w:val="-17"/>
          <w:w w:val="110"/>
        </w:rPr>
        <w:t> </w:t>
      </w:r>
      <w:r>
        <w:rPr>
          <w:w w:val="110"/>
        </w:rPr>
        <w:t>JUSTUS.</w:t>
      </w:r>
    </w:p>
    <w:p>
      <w:pPr>
        <w:spacing w:line="240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ESCOTEIRO</w:t>
      </w:r>
      <w:r>
        <w:rPr>
          <w:w w:val="115"/>
          <w:sz w:val="32"/>
        </w:rPr>
        <w:t> LUIS</w:t>
      </w:r>
      <w:r>
        <w:rPr>
          <w:w w:val="115"/>
          <w:sz w:val="32"/>
        </w:rPr>
        <w:t> SILVA</w:t>
      </w:r>
      <w:r>
        <w:rPr>
          <w:w w:val="115"/>
          <w:sz w:val="32"/>
        </w:rPr>
        <w:t> ALBUQUERQUE</w:t>
      </w:r>
      <w:r>
        <w:rPr>
          <w:w w:val="115"/>
          <w:sz w:val="32"/>
        </w:rPr>
        <w:t> O TRECHO</w:t>
      </w:r>
      <w:r>
        <w:rPr>
          <w:w w:val="115"/>
          <w:sz w:val="32"/>
        </w:rPr>
        <w:t> DA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ENGENHEIRO</w:t>
      </w:r>
      <w:r>
        <w:rPr>
          <w:w w:val="115"/>
          <w:sz w:val="32"/>
        </w:rPr>
        <w:t> ANGELO</w:t>
      </w:r>
      <w:r>
        <w:rPr>
          <w:w w:val="115"/>
          <w:sz w:val="32"/>
        </w:rPr>
        <w:t> LOPES LOCALIZADO ENTRE A DIVISA DOS MUNICÍPIOS DE CAMPO MAGRO E DE CAMPO LARGO ATÉ O KM 65 DA PR-90.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408/23.</w:t>
      </w:r>
    </w:p>
    <w:p>
      <w:pPr>
        <w:tabs>
          <w:tab w:pos="1008" w:val="left" w:leader="none"/>
          <w:tab w:pos="3066" w:val="left" w:leader="none"/>
          <w:tab w:pos="3869" w:val="left" w:leader="none"/>
          <w:tab w:pos="6412" w:val="left" w:leader="none"/>
          <w:tab w:pos="7268" w:val="left" w:leader="none"/>
          <w:tab w:pos="8844" w:val="left" w:leader="none"/>
        </w:tabs>
        <w:spacing w:line="240" w:lineRule="auto" w:before="1"/>
        <w:ind w:left="180" w:right="54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73/23.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JAGUARIAIVA,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tabs>
          <w:tab w:pos="5926" w:val="left" w:leader="none"/>
        </w:tabs>
        <w:spacing w:before="4"/>
        <w:ind w:right="355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headerReference w:type="default" r:id="rId9"/>
          <w:pgSz w:w="12240" w:h="15840"/>
          <w:pgMar w:header="1911" w:footer="0" w:top="2260" w:bottom="280" w:left="1440" w:right="720"/>
        </w:sectPr>
      </w:pPr>
    </w:p>
    <w:p>
      <w:pPr>
        <w:pStyle w:val="BodyText"/>
        <w:spacing w:line="368" w:lineRule="exac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409/23.</w:t>
      </w:r>
    </w:p>
    <w:p>
      <w:pPr>
        <w:tabs>
          <w:tab w:pos="936" w:val="left" w:leader="none"/>
          <w:tab w:pos="3262" w:val="left" w:leader="none"/>
          <w:tab w:pos="5846" w:val="left" w:leader="none"/>
          <w:tab w:pos="5926" w:val="left" w:leader="none"/>
          <w:tab w:pos="6841" w:val="left" w:leader="none"/>
          <w:tab w:pos="8985" w:val="left" w:leader="none"/>
          <w:tab w:pos="9498" w:val="left" w:leader="none"/>
        </w:tabs>
        <w:spacing w:line="240" w:lineRule="auto" w:before="0"/>
        <w:ind w:left="180" w:right="351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74/23.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DESAFETAÇÃO </w:t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0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2"/>
          <w:w w:val="110"/>
          <w:sz w:val="32"/>
        </w:rPr>
        <w:t>ESPECIFICA</w:t>
      </w:r>
      <w:r>
        <w:rPr>
          <w:sz w:val="32"/>
        </w:rPr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TRANSFERÊNCIA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DESTES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MALLET. </w:t>
      </w:r>
      <w:r>
        <w:rPr>
          <w:b/>
          <w:w w:val="110"/>
          <w:sz w:val="32"/>
        </w:rPr>
        <w:t>PARECERES FAVORÁVEIS DA C.C.J.</w:t>
      </w:r>
      <w:r>
        <w:rPr>
          <w:b/>
          <w:sz w:val="32"/>
        </w:rPr>
        <w:tab/>
        <w:tab/>
      </w:r>
      <w:r>
        <w:rPr>
          <w:b/>
          <w:w w:val="110"/>
          <w:sz w:val="32"/>
        </w:rPr>
        <w:t>E COMISSÃO DE OBRAS PÚBLICAS, TRANSPORTES E COMUNICAÇÃO</w:t>
      </w: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13</w:t>
      </w:r>
    </w:p>
    <w:p>
      <w:pPr>
        <w:pStyle w:val="BodyText"/>
        <w:ind w:right="1831"/>
        <w:jc w:val="both"/>
      </w:pPr>
      <w:r>
        <w:rPr>
          <w:w w:val="110"/>
        </w:rPr>
        <w:t>1ª DISCUSSÃO DO PROJETO DE LEI Nº 420/22. </w:t>
      </w:r>
      <w:r>
        <w:rPr>
          <w:spacing w:val="-2"/>
          <w:w w:val="110"/>
        </w:rPr>
        <w:t>AUTORIA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LUIZ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FERNANDO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INSERE O PARÁGRAFO ÚNICO NO ART. 1º DA LEI Nº 8.489, DE</w:t>
      </w:r>
      <w:r>
        <w:rPr>
          <w:w w:val="115"/>
          <w:sz w:val="32"/>
        </w:rPr>
        <w:t> 09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1987,</w:t>
      </w:r>
      <w:r>
        <w:rPr>
          <w:w w:val="115"/>
          <w:sz w:val="32"/>
        </w:rPr>
        <w:t> PARA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A DENOMINAÇÃO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MANOEL</w:t>
      </w:r>
      <w:r>
        <w:rPr>
          <w:w w:val="115"/>
          <w:sz w:val="32"/>
        </w:rPr>
        <w:t> LUSTOSA</w:t>
      </w:r>
      <w:r>
        <w:rPr>
          <w:w w:val="115"/>
          <w:sz w:val="32"/>
        </w:rPr>
        <w:t> MARTINS NO</w:t>
      </w:r>
      <w:r>
        <w:rPr>
          <w:w w:val="115"/>
          <w:sz w:val="32"/>
        </w:rPr>
        <w:t> TRECHO</w:t>
      </w:r>
      <w:r>
        <w:rPr>
          <w:w w:val="115"/>
          <w:sz w:val="32"/>
        </w:rPr>
        <w:t> DA</w:t>
      </w:r>
      <w:r>
        <w:rPr>
          <w:w w:val="115"/>
          <w:sz w:val="32"/>
        </w:rPr>
        <w:t> PRC-280</w:t>
      </w:r>
      <w:r>
        <w:rPr>
          <w:w w:val="115"/>
          <w:sz w:val="32"/>
        </w:rPr>
        <w:t> COMPREENDIDO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O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PALMAS</w:t>
      </w:r>
      <w:r>
        <w:rPr>
          <w:w w:val="115"/>
          <w:sz w:val="32"/>
        </w:rPr>
        <w:t> E</w:t>
      </w:r>
      <w:r>
        <w:rPr>
          <w:w w:val="115"/>
          <w:sz w:val="32"/>
        </w:rPr>
        <w:t> O</w:t>
      </w:r>
      <w:r>
        <w:rPr>
          <w:w w:val="115"/>
          <w:sz w:val="32"/>
        </w:rPr>
        <w:t> ENTRONCAMENTO</w:t>
      </w:r>
      <w:r>
        <w:rPr>
          <w:w w:val="115"/>
          <w:sz w:val="32"/>
        </w:rPr>
        <w:t> DA</w:t>
      </w:r>
      <w:r>
        <w:rPr>
          <w:w w:val="115"/>
          <w:sz w:val="32"/>
        </w:rPr>
        <w:t> BR</w:t>
      </w:r>
      <w:r>
        <w:rPr>
          <w:w w:val="115"/>
          <w:sz w:val="32"/>
        </w:rPr>
        <w:t> 153 NO TREVO NOVO HORIZONTE.</w:t>
      </w:r>
    </w:p>
    <w:p>
      <w:pPr>
        <w:pStyle w:val="BodyText"/>
        <w:spacing w:before="8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14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459/23.</w:t>
      </w:r>
    </w:p>
    <w:p>
      <w:pPr>
        <w:pStyle w:val="BodyText"/>
        <w:tabs>
          <w:tab w:pos="1838" w:val="left" w:leader="none"/>
          <w:tab w:pos="2544" w:val="left" w:leader="none"/>
          <w:tab w:pos="4517" w:val="left" w:leader="none"/>
          <w:tab w:pos="5779" w:val="left" w:leader="none"/>
          <w:tab w:pos="7518" w:val="left" w:leader="none"/>
          <w:tab w:pos="7967" w:val="left" w:leader="none"/>
        </w:tabs>
        <w:ind w:right="351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VICTORIA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w w:val="110"/>
        </w:rPr>
        <w:t>ALEXANDRE CURI.</w:t>
      </w:r>
    </w:p>
    <w:p>
      <w:pPr>
        <w:tabs>
          <w:tab w:pos="2099" w:val="left" w:leader="none"/>
          <w:tab w:pos="2686" w:val="left" w:leader="none"/>
          <w:tab w:pos="4167" w:val="left" w:leader="none"/>
          <w:tab w:pos="4949" w:val="left" w:leader="none"/>
          <w:tab w:pos="6779" w:val="left" w:leader="none"/>
          <w:tab w:pos="9219" w:val="left" w:leader="none"/>
        </w:tabs>
        <w:spacing w:before="4"/>
        <w:ind w:left="180" w:right="363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HAMILTON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MOREIRA.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sectPr>
      <w:headerReference w:type="default" r:id="rId10"/>
      <w:pgSz w:w="12240" w:h="15840"/>
      <w:pgMar w:header="1912" w:footer="0" w:top="22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1016304</wp:posOffset>
              </wp:positionH>
              <wp:positionV relativeFrom="page">
                <wp:posOffset>963309</wp:posOffset>
              </wp:positionV>
              <wp:extent cx="800100" cy="254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0010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05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1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7"/>
                              <w:w w:val="110"/>
                              <w:sz w:val="31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75.851112pt;width:63pt;height:20.05pt;mso-position-horizontal-relative:page;mso-position-vertical-relative:page;z-index:-158028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05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1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7"/>
                        <w:w w:val="110"/>
                        <w:sz w:val="31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1016304</wp:posOffset>
              </wp:positionH>
              <wp:positionV relativeFrom="page">
                <wp:posOffset>963309</wp:posOffset>
              </wp:positionV>
              <wp:extent cx="800100" cy="254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0010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05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1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7"/>
                              <w:w w:val="110"/>
                              <w:sz w:val="31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75.851112pt;width:63pt;height:20.05pt;mso-position-horizontal-relative:page;mso-position-vertical-relative:page;z-index:-158023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05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1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7"/>
                        <w:w w:val="110"/>
                        <w:sz w:val="31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1016304</wp:posOffset>
              </wp:positionH>
              <wp:positionV relativeFrom="page">
                <wp:posOffset>1201053</wp:posOffset>
              </wp:positionV>
              <wp:extent cx="800100" cy="254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010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05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1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7"/>
                              <w:w w:val="110"/>
                              <w:sz w:val="31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4.571114pt;width:63pt;height:20.05pt;mso-position-horizontal-relative:page;mso-position-vertical-relative:page;z-index:-1580185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05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1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7"/>
                        <w:w w:val="110"/>
                        <w:sz w:val="31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1016304</wp:posOffset>
              </wp:positionH>
              <wp:positionV relativeFrom="page">
                <wp:posOffset>1201490</wp:posOffset>
              </wp:positionV>
              <wp:extent cx="82550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255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10"/>
                              <w:w w:val="105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u w:val="single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4.605568pt;width:65pt;height:20.6pt;mso-position-horizontal-relative:page;mso-position-vertical-relative:page;z-index:-1580134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  <w:u w:val="single"/>
                      </w:rPr>
                      <w:t>ITEM</w:t>
                    </w:r>
                    <w:r>
                      <w:rPr>
                        <w:spacing w:val="10"/>
                        <w:w w:val="105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05"/>
                        <w:u w:val="single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2025-05-23T18:10:57Z</dcterms:created>
  <dcterms:modified xsi:type="dcterms:W3CDTF">2025-05-23T18:10:57Z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