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6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7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100599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51" w:lineRule="auto" w:before="26"/>
        <w:ind w:left="1226" w:right="1138" w:firstLine="7"/>
        <w:jc w:val="center"/>
      </w:pPr>
      <w:r>
        <w:rPr/>
        <w:t>2ª SESSÃO LEGISLATIVA DA 20ª LEGISLATURA DE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FEVEREIRO</w:t>
      </w:r>
      <w:r>
        <w:rPr>
          <w:spacing w:val="-6"/>
        </w:rPr>
        <w:t> </w:t>
      </w:r>
      <w:r>
        <w:rPr/>
        <w:t>A</w:t>
      </w:r>
      <w:r>
        <w:rPr>
          <w:spacing w:val="-16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2024</w:t>
      </w:r>
    </w:p>
    <w:p>
      <w:pPr>
        <w:pStyle w:val="BodyText"/>
        <w:spacing w:before="71"/>
        <w:ind w:left="95"/>
        <w:jc w:val="center"/>
      </w:pPr>
      <w:r>
        <w:rPr/>
        <w:t>78ª</w:t>
      </w:r>
      <w:r>
        <w:rPr>
          <w:spacing w:val="-11"/>
        </w:rPr>
        <w:t> </w:t>
      </w:r>
      <w:r>
        <w:rPr/>
        <w:t>SESSÃO</w:t>
      </w:r>
      <w:r>
        <w:rPr>
          <w:spacing w:val="-10"/>
        </w:rPr>
        <w:t> </w:t>
      </w:r>
      <w:r>
        <w:rPr>
          <w:spacing w:val="-2"/>
        </w:rPr>
        <w:t>ORDINÁRIA</w:t>
      </w:r>
    </w:p>
    <w:p>
      <w:pPr>
        <w:pStyle w:val="BodyText"/>
        <w:spacing w:before="200"/>
        <w:ind w:left="94"/>
        <w:jc w:val="center"/>
      </w:pPr>
      <w:r>
        <w:rPr/>
        <w:t>ORDEM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>
          <w:spacing w:val="-5"/>
        </w:rPr>
        <w:t>DIA</w:t>
      </w:r>
    </w:p>
    <w:p>
      <w:pPr>
        <w:pStyle w:val="BodyText"/>
        <w:spacing w:before="2"/>
        <w:ind w:left="0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45768</wp:posOffset>
                </wp:positionV>
                <wp:extent cx="62630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263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3005" h="9525">
                              <a:moveTo>
                                <a:pt x="626300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63004" y="9144"/>
                              </a:lnTo>
                              <a:lnTo>
                                <a:pt x="6263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3.603798pt;width:493.15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47" w:lineRule="auto" w:before="4"/>
        <w:ind w:left="2654" w:right="1803"/>
        <w:jc w:val="center"/>
      </w:pPr>
      <w:r>
        <w:rPr/>
        <w:t>PARA</w:t>
      </w:r>
      <w:r>
        <w:rPr>
          <w:spacing w:val="-19"/>
        </w:rPr>
        <w:t> </w:t>
      </w:r>
      <w:r>
        <w:rPr/>
        <w:t>O</w:t>
      </w:r>
      <w:r>
        <w:rPr>
          <w:spacing w:val="-12"/>
        </w:rPr>
        <w:t> </w:t>
      </w:r>
      <w:r>
        <w:rPr/>
        <w:t>DIA</w:t>
      </w:r>
      <w:r>
        <w:rPr>
          <w:spacing w:val="-19"/>
        </w:rPr>
        <w:t> </w:t>
      </w:r>
      <w:r>
        <w:rPr/>
        <w:t>28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AGOSTO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2024 </w:t>
      </w:r>
      <w:r>
        <w:rPr>
          <w:spacing w:val="-2"/>
        </w:rPr>
        <w:t>QUARTA-FEIRA</w:t>
      </w:r>
    </w:p>
    <w:p>
      <w:pPr>
        <w:pStyle w:val="BodyText"/>
        <w:spacing w:before="195"/>
        <w:ind w:left="0"/>
      </w:pPr>
    </w:p>
    <w:p>
      <w:pPr>
        <w:pStyle w:val="BodyText"/>
        <w:spacing w:line="324" w:lineRule="auto"/>
        <w:ind w:left="1184" w:right="1040"/>
        <w:jc w:val="center"/>
      </w:pPr>
      <w:r>
        <w:rPr/>
        <w:t>ANTECIPADA</w:t>
      </w:r>
      <w:r>
        <w:rPr>
          <w:spacing w:val="-21"/>
        </w:rPr>
        <w:t> </w:t>
      </w:r>
      <w:r>
        <w:rPr/>
        <w:t>DO</w:t>
      </w:r>
      <w:r>
        <w:rPr>
          <w:spacing w:val="-14"/>
        </w:rPr>
        <w:t> </w:t>
      </w:r>
      <w:r>
        <w:rPr/>
        <w:t>DIA</w:t>
      </w:r>
      <w:r>
        <w:rPr>
          <w:spacing w:val="-21"/>
        </w:rPr>
        <w:t> </w:t>
      </w:r>
      <w:r>
        <w:rPr/>
        <w:t>28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AGOSTO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2024 PARA O DIA 27 DE AGOSTO DE 2024</w:t>
      </w:r>
    </w:p>
    <w:p>
      <w:pPr>
        <w:pStyle w:val="BodyText"/>
        <w:spacing w:before="284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before="12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832/23.</w:t>
      </w:r>
    </w:p>
    <w:p>
      <w:pPr>
        <w:pStyle w:val="BodyText"/>
        <w:spacing w:line="244" w:lineRule="auto" w:before="8"/>
      </w:pPr>
      <w:r>
        <w:rPr/>
        <w:t>AUTORIA</w:t>
      </w:r>
      <w:r>
        <w:rPr>
          <w:spacing w:val="-23"/>
        </w:rPr>
        <w:t> </w:t>
      </w:r>
      <w:r>
        <w:rPr/>
        <w:t>DOS</w:t>
      </w:r>
      <w:r>
        <w:rPr>
          <w:spacing w:val="-22"/>
        </w:rPr>
        <w:t> </w:t>
      </w:r>
      <w:r>
        <w:rPr/>
        <w:t>DEPUTADOS</w:t>
      </w:r>
      <w:r>
        <w:rPr>
          <w:spacing w:val="-21"/>
        </w:rPr>
        <w:t> </w:t>
      </w:r>
      <w:r>
        <w:rPr/>
        <w:t>ARILSON</w:t>
      </w:r>
      <w:r>
        <w:rPr>
          <w:spacing w:val="-20"/>
        </w:rPr>
        <w:t> </w:t>
      </w:r>
      <w:r>
        <w:rPr/>
        <w:t>CHIORATO</w:t>
      </w:r>
      <w:r>
        <w:rPr>
          <w:spacing w:val="-21"/>
        </w:rPr>
        <w:t> </w:t>
      </w:r>
      <w:r>
        <w:rPr/>
        <w:t>E</w:t>
      </w:r>
      <w:r>
        <w:rPr>
          <w:spacing w:val="-20"/>
        </w:rPr>
        <w:t> </w:t>
      </w:r>
      <w:r>
        <w:rPr/>
        <w:t>GOURA. (ANEXO PROJETO Nº 282/24 – DEP. NEY LEPREVOST).</w:t>
      </w:r>
    </w:p>
    <w:p>
      <w:pPr>
        <w:spacing w:line="240" w:lineRule="auto" w:before="0"/>
        <w:ind w:left="180" w:right="39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ESTABELECE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NORMAS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 A CONTENÇÃO DE ENCHENTES E DESTINAÇÃO DE ÁGUAS PLUVIAIS.</w:t>
      </w:r>
    </w:p>
    <w:p>
      <w:pPr>
        <w:pStyle w:val="BodyText"/>
        <w:spacing w:line="244" w:lineRule="auto" w:before="2"/>
        <w:ind w:right="35"/>
        <w:jc w:val="both"/>
      </w:pPr>
      <w:r>
        <w:rPr/>
        <w:t>PARECERES FAVORÁVEIS DA C.C.J., COMISSÃO DE ECOLOGIA, MEIO AMBIENTE E PROTEÇÃO AOS ANIMAIS E COMISSÃO DE OBRAS PÚBLICAS, TRANSPORTES E </w:t>
      </w:r>
      <w:r>
        <w:rPr>
          <w:spacing w:val="-2"/>
        </w:rPr>
        <w:t>COMUNICAÇÃO.</w:t>
      </w:r>
    </w:p>
    <w:p>
      <w:pPr>
        <w:pStyle w:val="BodyText"/>
        <w:spacing w:before="6"/>
        <w:jc w:val="both"/>
      </w:pPr>
      <w:r>
        <w:rPr/>
        <w:t>EMENDA</w:t>
      </w:r>
      <w:r>
        <w:rPr>
          <w:spacing w:val="-20"/>
        </w:rPr>
        <w:t> </w:t>
      </w:r>
      <w:r>
        <w:rPr/>
        <w:t>DA</w:t>
      </w:r>
      <w:r>
        <w:rPr>
          <w:spacing w:val="-19"/>
        </w:rPr>
        <w:t> </w:t>
      </w:r>
      <w:r>
        <w:rPr>
          <w:spacing w:val="-2"/>
        </w:rPr>
        <w:t>C.C.J.</w:t>
      </w:r>
    </w:p>
    <w:p>
      <w:pPr>
        <w:pStyle w:val="BodyText"/>
        <w:spacing w:line="244" w:lineRule="auto" w:before="9"/>
        <w:ind w:right="37"/>
        <w:jc w:val="both"/>
      </w:pPr>
      <w:r>
        <w:rPr/>
        <w:t>SUBSTITUTIVO GERAL DE PLENÁRIO COM PARECER FAVORÁVEL DA C.C.J.</w:t>
      </w:r>
    </w:p>
    <w:p>
      <w:pPr>
        <w:pStyle w:val="BodyText"/>
        <w:spacing w:line="244" w:lineRule="auto" w:before="3"/>
        <w:ind w:right="37"/>
        <w:jc w:val="both"/>
      </w:pPr>
      <w:r>
        <w:rPr/>
        <w:t>APRECIAR NESTE TURNO SUBSTITUTIVO GERAL APROVADO EM SEGUNDA DISCUSSÃO.</w:t>
      </w:r>
    </w:p>
    <w:p>
      <w:pPr>
        <w:pStyle w:val="BodyText"/>
        <w:spacing w:after="0" w:line="244" w:lineRule="auto"/>
        <w:jc w:val="both"/>
        <w:sectPr>
          <w:type w:val="continuous"/>
          <w:pgSz w:w="12240" w:h="15840"/>
          <w:pgMar w:top="1560" w:bottom="280" w:left="1440" w:right="720"/>
        </w:sectPr>
      </w:pPr>
    </w:p>
    <w:p>
      <w:pPr>
        <w:pStyle w:val="BodyText"/>
        <w:spacing w:before="122"/>
        <w:ind w:left="0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before="1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103/24.</w:t>
      </w:r>
    </w:p>
    <w:p>
      <w:pPr>
        <w:pStyle w:val="BodyText"/>
        <w:spacing w:line="368" w:lineRule="exact" w:before="9"/>
      </w:pPr>
      <w:r>
        <w:rPr/>
        <w:t>AUTORIA</w:t>
      </w:r>
      <w:r>
        <w:rPr>
          <w:spacing w:val="-23"/>
        </w:rPr>
        <w:t> </w:t>
      </w:r>
      <w:r>
        <w:rPr/>
        <w:t>DO</w:t>
      </w:r>
      <w:r>
        <w:rPr>
          <w:spacing w:val="-22"/>
        </w:rPr>
        <w:t> </w:t>
      </w:r>
      <w:r>
        <w:rPr/>
        <w:t>DEPUTADO</w:t>
      </w:r>
      <w:r>
        <w:rPr>
          <w:spacing w:val="-22"/>
        </w:rPr>
        <w:t> </w:t>
      </w:r>
      <w:r>
        <w:rPr/>
        <w:t>GUGU</w:t>
      </w:r>
      <w:r>
        <w:rPr>
          <w:spacing w:val="-21"/>
        </w:rPr>
        <w:t> </w:t>
      </w:r>
      <w:r>
        <w:rPr>
          <w:spacing w:val="-2"/>
        </w:rPr>
        <w:t>BUENO.</w:t>
      </w:r>
    </w:p>
    <w:p>
      <w:pPr>
        <w:spacing w:before="0"/>
        <w:ind w:left="180" w:right="3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INSTITUI, NO ÂMBITO DO ESTADO DO PARANÁ, O PROGRAMA DE REGULARIZAÇÃO DE DÉBITOS DO IMPOSTO SOBRE A PROPRIEDADE DE VEÍCULOS AUTOMOTORES - IPVA, DA TAXA DE LICENCIAMENTO E DE INFRAÇÕES DE TRÂNSITO, DENOMINADO VEÍCULO LEGAL PARANAENSE.</w:t>
      </w:r>
    </w:p>
    <w:p>
      <w:pPr>
        <w:pStyle w:val="BodyText"/>
        <w:spacing w:line="244" w:lineRule="auto" w:before="6"/>
        <w:ind w:right="36"/>
        <w:jc w:val="both"/>
      </w:pPr>
      <w:r>
        <w:rPr/>
        <w:t>PARECERES</w:t>
      </w:r>
      <w:r>
        <w:rPr>
          <w:spacing w:val="-11"/>
        </w:rPr>
        <w:t> </w:t>
      </w:r>
      <w:r>
        <w:rPr/>
        <w:t>FAVORÁVEIS</w:t>
      </w:r>
      <w:r>
        <w:rPr>
          <w:spacing w:val="-11"/>
        </w:rPr>
        <w:t> </w:t>
      </w:r>
      <w:r>
        <w:rPr/>
        <w:t>DA</w:t>
      </w:r>
      <w:r>
        <w:rPr>
          <w:spacing w:val="-21"/>
        </w:rPr>
        <w:t> </w:t>
      </w:r>
      <w:r>
        <w:rPr/>
        <w:t>C.C.J.,</w:t>
      </w:r>
      <w:r>
        <w:rPr>
          <w:spacing w:val="-12"/>
        </w:rPr>
        <w:t> </w:t>
      </w:r>
      <w:r>
        <w:rPr/>
        <w:t>COMISSÃO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FINANÇAS E TRIBUTAÇÃO E COMISSÃO DE OBRAS PÚBLICAS, TRANSPORTES E COMUNICAÇÃO.</w:t>
      </w:r>
    </w:p>
    <w:p>
      <w:pPr>
        <w:pStyle w:val="BodyText"/>
        <w:spacing w:before="4"/>
        <w:jc w:val="both"/>
      </w:pPr>
      <w:r>
        <w:rPr/>
        <w:t>SUBSTITUTIVO</w:t>
      </w:r>
      <w:r>
        <w:rPr>
          <w:spacing w:val="-23"/>
        </w:rPr>
        <w:t> </w:t>
      </w:r>
      <w:r>
        <w:rPr/>
        <w:t>GERAL</w:t>
      </w:r>
      <w:r>
        <w:rPr>
          <w:spacing w:val="-21"/>
        </w:rPr>
        <w:t> </w:t>
      </w:r>
      <w:r>
        <w:rPr/>
        <w:t>DA</w:t>
      </w:r>
      <w:r>
        <w:rPr>
          <w:spacing w:val="-22"/>
        </w:rPr>
        <w:t> </w:t>
      </w:r>
      <w:r>
        <w:rPr>
          <w:spacing w:val="-2"/>
        </w:rPr>
        <w:t>C.C.J.</w:t>
      </w:r>
    </w:p>
    <w:p>
      <w:pPr>
        <w:pStyle w:val="BodyText"/>
        <w:spacing w:line="247" w:lineRule="auto" w:before="9"/>
        <w:ind w:right="37"/>
        <w:jc w:val="both"/>
      </w:pPr>
      <w:r>
        <w:rPr/>
        <w:t>APRECIAR NESTE TURNO SUBSTITUTIVO GERAL APROVADO EM SEGUNDA DISCUSSÃO.</w:t>
      </w: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before="1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389/24.</w:t>
      </w:r>
    </w:p>
    <w:p>
      <w:pPr>
        <w:pStyle w:val="BodyText"/>
        <w:spacing w:line="368" w:lineRule="exact" w:before="8"/>
      </w:pPr>
      <w:r>
        <w:rPr>
          <w:spacing w:val="-2"/>
        </w:rPr>
        <w:t>AUTORIA</w:t>
      </w:r>
      <w:r>
        <w:rPr>
          <w:spacing w:val="-20"/>
        </w:rPr>
        <w:t> </w:t>
      </w:r>
      <w:r>
        <w:rPr>
          <w:spacing w:val="-2"/>
        </w:rPr>
        <w:t>DA</w:t>
      </w:r>
      <w:r>
        <w:rPr>
          <w:spacing w:val="-20"/>
        </w:rPr>
        <w:t> </w:t>
      </w:r>
      <w:r>
        <w:rPr>
          <w:spacing w:val="-2"/>
        </w:rPr>
        <w:t>DEPUTADA</w:t>
      </w:r>
      <w:r>
        <w:rPr>
          <w:spacing w:val="-19"/>
        </w:rPr>
        <w:t> </w:t>
      </w:r>
      <w:r>
        <w:rPr>
          <w:spacing w:val="-2"/>
        </w:rPr>
        <w:t>LUCIANA</w:t>
      </w:r>
      <w:r>
        <w:rPr>
          <w:spacing w:val="-20"/>
        </w:rPr>
        <w:t> </w:t>
      </w:r>
      <w:r>
        <w:rPr>
          <w:spacing w:val="-2"/>
        </w:rPr>
        <w:t>RAFAGNIN.</w:t>
      </w:r>
    </w:p>
    <w:p>
      <w:pPr>
        <w:spacing w:before="0"/>
        <w:ind w:left="180" w:right="53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INSERE</w:t>
      </w:r>
      <w:r>
        <w:rPr>
          <w:rFonts w:ascii="Arial MT" w:hAnsi="Arial MT"/>
          <w:spacing w:val="-9"/>
          <w:sz w:val="32"/>
        </w:rPr>
        <w:t> </w:t>
      </w:r>
      <w:r>
        <w:rPr>
          <w:rFonts w:ascii="Arial MT" w:hAnsi="Arial MT"/>
          <w:sz w:val="32"/>
        </w:rPr>
        <w:t>NO</w:t>
      </w:r>
      <w:r>
        <w:rPr>
          <w:rFonts w:ascii="Arial MT" w:hAnsi="Arial MT"/>
          <w:spacing w:val="-9"/>
          <w:sz w:val="32"/>
        </w:rPr>
        <w:t> </w:t>
      </w:r>
      <w:r>
        <w:rPr>
          <w:rFonts w:ascii="Arial MT" w:hAnsi="Arial MT"/>
          <w:sz w:val="32"/>
        </w:rPr>
        <w:t>CALENDÁRIO</w:t>
      </w:r>
      <w:r>
        <w:rPr>
          <w:rFonts w:ascii="Arial MT" w:hAnsi="Arial MT"/>
          <w:spacing w:val="-9"/>
          <w:sz w:val="32"/>
        </w:rPr>
        <w:t> </w:t>
      </w:r>
      <w:r>
        <w:rPr>
          <w:rFonts w:ascii="Arial MT" w:hAnsi="Arial MT"/>
          <w:sz w:val="32"/>
        </w:rPr>
        <w:t>OFICIAL</w:t>
      </w:r>
      <w:r>
        <w:rPr>
          <w:rFonts w:ascii="Arial MT" w:hAnsi="Arial MT"/>
          <w:spacing w:val="-9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EVENTOS</w:t>
      </w:r>
      <w:r>
        <w:rPr>
          <w:rFonts w:ascii="Arial MT" w:hAnsi="Arial MT"/>
          <w:spacing w:val="-9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-9"/>
          <w:sz w:val="32"/>
        </w:rPr>
        <w:t> </w:t>
      </w:r>
      <w:r>
        <w:rPr>
          <w:rFonts w:ascii="Arial MT" w:hAnsi="Arial MT"/>
          <w:sz w:val="32"/>
        </w:rPr>
        <w:t>ESTADO DO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PARANÁ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FESTA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BOI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NO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ROLETE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ITAPEJARA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DO </w:t>
      </w:r>
      <w:r>
        <w:rPr>
          <w:rFonts w:ascii="Arial MT" w:hAnsi="Arial MT"/>
          <w:spacing w:val="-2"/>
          <w:sz w:val="32"/>
        </w:rPr>
        <w:t>OESTE.</w:t>
      </w:r>
    </w:p>
    <w:p>
      <w:pPr>
        <w:pStyle w:val="BodyText"/>
        <w:spacing w:line="244" w:lineRule="auto" w:before="8"/>
        <w:ind w:right="3515"/>
      </w:pPr>
      <w:r>
        <w:rPr/>
        <w:t>PARECER</w:t>
      </w:r>
      <w:r>
        <w:rPr>
          <w:spacing w:val="-23"/>
        </w:rPr>
        <w:t> </w:t>
      </w:r>
      <w:r>
        <w:rPr/>
        <w:t>FAVORÁVEL</w:t>
      </w:r>
      <w:r>
        <w:rPr>
          <w:spacing w:val="-22"/>
        </w:rPr>
        <w:t> </w:t>
      </w:r>
      <w:r>
        <w:rPr/>
        <w:t>DA</w:t>
      </w:r>
      <w:r>
        <w:rPr>
          <w:spacing w:val="-22"/>
        </w:rPr>
        <w:t> </w:t>
      </w:r>
      <w:r>
        <w:rPr/>
        <w:t>C.C.J EMENDA DA C.C.J.</w:t>
      </w:r>
    </w:p>
    <w:p>
      <w:pPr>
        <w:pStyle w:val="BodyText"/>
        <w:ind w:left="0"/>
      </w:pPr>
    </w:p>
    <w:p>
      <w:pPr>
        <w:pStyle w:val="BodyText"/>
        <w:spacing w:before="22"/>
        <w:ind w:left="0"/>
      </w:pPr>
    </w:p>
    <w:p>
      <w:pPr>
        <w:spacing w:before="0"/>
        <w:ind w:left="180" w:right="0" w:firstLine="0"/>
        <w:jc w:val="both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04</w:t>
      </w:r>
    </w:p>
    <w:p>
      <w:pPr>
        <w:spacing w:before="1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479/24.</w:t>
      </w:r>
    </w:p>
    <w:p>
      <w:pPr>
        <w:spacing w:before="9"/>
        <w:ind w:left="180" w:right="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48/2024. </w:t>
      </w:r>
      <w:r>
        <w:rPr>
          <w:rFonts w:ascii="Arial MT" w:hAnsi="Arial MT"/>
          <w:sz w:val="32"/>
        </w:rPr>
        <w:t>AUTORIZA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RECEBIMENTO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PATROCÍNIO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ÂMBITO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 ADMINISTRAÇÃO PÚBLICA ESTADUAL DIRETA, AUTÁRQUICA </w:t>
      </w:r>
      <w:r>
        <w:rPr>
          <w:rFonts w:ascii="Arial MT" w:hAnsi="Arial MT"/>
          <w:sz w:val="32"/>
        </w:rPr>
        <w:t>E </w:t>
      </w:r>
      <w:r>
        <w:rPr>
          <w:rFonts w:ascii="Arial MT" w:hAnsi="Arial MT"/>
          <w:spacing w:val="-2"/>
          <w:sz w:val="32"/>
        </w:rPr>
        <w:t>FUNDACIONAL.</w:t>
      </w:r>
    </w:p>
    <w:p>
      <w:pPr>
        <w:pStyle w:val="BodyText"/>
        <w:tabs>
          <w:tab w:pos="2474" w:val="left" w:leader="none"/>
          <w:tab w:pos="4856" w:val="left" w:leader="none"/>
          <w:tab w:pos="5621" w:val="left" w:leader="none"/>
          <w:tab w:pos="6841" w:val="left" w:leader="none"/>
          <w:tab w:pos="7368" w:val="left" w:leader="none"/>
          <w:tab w:pos="9417" w:val="left" w:leader="none"/>
        </w:tabs>
        <w:spacing w:line="244" w:lineRule="auto" w:before="7"/>
        <w:ind w:right="216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after="0" w:line="244" w:lineRule="auto"/>
        <w:sectPr>
          <w:pgSz w:w="12240" w:h="15840"/>
          <w:pgMar w:top="1820" w:bottom="280" w:left="1440" w:right="720"/>
        </w:sectPr>
      </w:pPr>
    </w:p>
    <w:p>
      <w:pPr>
        <w:spacing w:before="65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before="1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530/24.</w:t>
      </w:r>
    </w:p>
    <w:p>
      <w:pPr>
        <w:pStyle w:val="BodyText"/>
        <w:tabs>
          <w:tab w:pos="1896" w:val="left" w:leader="none"/>
          <w:tab w:pos="2628" w:val="left" w:leader="none"/>
          <w:tab w:pos="4664" w:val="left" w:leader="none"/>
          <w:tab w:pos="5971" w:val="left" w:leader="none"/>
          <w:tab w:pos="7767" w:val="left" w:leader="none"/>
          <w:tab w:pos="8261" w:val="left" w:leader="none"/>
        </w:tabs>
        <w:spacing w:line="244" w:lineRule="auto" w:before="9"/>
        <w:ind w:right="34"/>
      </w:pPr>
      <w:r>
        <w:rPr>
          <w:spacing w:val="-2"/>
        </w:rPr>
        <w:t>AUTORIA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DEPUTADA</w:t>
      </w:r>
      <w:r>
        <w:rPr/>
        <w:tab/>
      </w:r>
      <w:r>
        <w:rPr>
          <w:spacing w:val="-2"/>
        </w:rPr>
        <w:t>MARIA</w:t>
      </w:r>
      <w:r>
        <w:rPr/>
        <w:tab/>
      </w:r>
      <w:r>
        <w:rPr>
          <w:spacing w:val="-2"/>
        </w:rPr>
        <w:t>VICTORIA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4"/>
        </w:rPr>
        <w:t>DEPUTADO </w:t>
      </w:r>
      <w:r>
        <w:rPr/>
        <w:t>TERCÍLIO TURINI.</w:t>
      </w:r>
    </w:p>
    <w:p>
      <w:pPr>
        <w:spacing w:line="240" w:lineRule="auto" w:before="0"/>
        <w:ind w:left="180" w:right="3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CIDADÃ HONORÁRIA DO ESTADO </w:t>
      </w:r>
      <w:r>
        <w:rPr>
          <w:rFonts w:ascii="Arial MT" w:hAnsi="Arial MT"/>
          <w:sz w:val="32"/>
        </w:rPr>
        <w:t>DO PARANÁ À SENHORA LAILA DE LAGUICHE.</w:t>
      </w:r>
    </w:p>
    <w:p>
      <w:pPr>
        <w:pStyle w:val="BodyText"/>
        <w:spacing w:before="1"/>
      </w:pPr>
      <w:r>
        <w:rPr>
          <w:spacing w:val="-2"/>
        </w:rPr>
        <w:t>PARECER</w:t>
      </w:r>
      <w:r>
        <w:rPr>
          <w:spacing w:val="-11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</w:t>
      </w:r>
    </w:p>
    <w:p>
      <w:pPr>
        <w:pStyle w:val="BodyText"/>
        <w:ind w:left="0"/>
      </w:pPr>
    </w:p>
    <w:p>
      <w:pPr>
        <w:pStyle w:val="BodyText"/>
        <w:spacing w:before="2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spacing w:line="244" w:lineRule="auto" w:before="9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RESOLUÇÃO</w:t>
      </w:r>
      <w:r>
        <w:rPr>
          <w:spacing w:val="-10"/>
        </w:rPr>
        <w:t> </w:t>
      </w:r>
      <w:r>
        <w:rPr/>
        <w:t>Nº</w:t>
      </w:r>
      <w:r>
        <w:rPr>
          <w:spacing w:val="-6"/>
        </w:rPr>
        <w:t> </w:t>
      </w:r>
      <w:r>
        <w:rPr/>
        <w:t>14/24. AUTORIA DA COMISSÃO DE TOMADA DE CONTAS.</w:t>
      </w:r>
    </w:p>
    <w:p>
      <w:pPr>
        <w:spacing w:line="240" w:lineRule="auto" w:before="0"/>
        <w:ind w:left="180" w:right="4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DOS SENHORES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DEPUTADOS,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REFERENTE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AO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MÊS</w:t>
      </w:r>
      <w:r>
        <w:rPr>
          <w:rFonts w:ascii="Arial MT" w:hAnsi="Arial MT"/>
          <w:spacing w:val="-9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JANEIRO</w:t>
      </w:r>
      <w:r>
        <w:rPr>
          <w:rFonts w:ascii="Arial MT" w:hAnsi="Arial MT"/>
          <w:spacing w:val="-10"/>
          <w:sz w:val="32"/>
        </w:rPr>
        <w:t> </w:t>
      </w:r>
      <w:r>
        <w:rPr>
          <w:rFonts w:ascii="Arial MT" w:hAnsi="Arial MT"/>
          <w:sz w:val="32"/>
        </w:rPr>
        <w:t>DE </w:t>
      </w:r>
      <w:r>
        <w:rPr>
          <w:rFonts w:ascii="Arial MT" w:hAnsi="Arial MT"/>
          <w:spacing w:val="-2"/>
          <w:sz w:val="32"/>
        </w:rPr>
        <w:t>2023.</w:t>
      </w:r>
    </w:p>
    <w:p>
      <w:pPr>
        <w:pStyle w:val="BodyText"/>
        <w:tabs>
          <w:tab w:pos="2018" w:val="left" w:leader="none"/>
          <w:tab w:pos="4262" w:val="left" w:leader="none"/>
          <w:tab w:pos="4998" w:val="left" w:leader="none"/>
          <w:tab w:pos="7021" w:val="left" w:leader="none"/>
          <w:tab w:pos="7750" w:val="left" w:leader="none"/>
          <w:tab w:pos="9415" w:val="left" w:leader="none"/>
        </w:tabs>
        <w:spacing w:line="244" w:lineRule="auto" w:before="1"/>
        <w:ind w:right="218"/>
      </w:pPr>
      <w:r>
        <w:rPr>
          <w:spacing w:val="-2"/>
        </w:rPr>
        <w:t>PARECER</w:t>
      </w:r>
      <w:r>
        <w:rPr/>
        <w:tab/>
      </w:r>
      <w:r>
        <w:rPr>
          <w:spacing w:val="-2"/>
        </w:rPr>
        <w:t>FAVORÁVEL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TOMADA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CONTAS.</w:t>
      </w:r>
    </w:p>
    <w:p>
      <w:pPr>
        <w:pStyle w:val="BodyText"/>
        <w:ind w:left="0"/>
      </w:pPr>
    </w:p>
    <w:p>
      <w:pPr>
        <w:pStyle w:val="BodyText"/>
        <w:spacing w:before="21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spacing w:line="244" w:lineRule="auto" w:before="9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RESOLUÇÃO</w:t>
      </w:r>
      <w:r>
        <w:rPr>
          <w:spacing w:val="-10"/>
        </w:rPr>
        <w:t> </w:t>
      </w:r>
      <w:r>
        <w:rPr/>
        <w:t>Nº</w:t>
      </w:r>
      <w:r>
        <w:rPr>
          <w:spacing w:val="-6"/>
        </w:rPr>
        <w:t> </w:t>
      </w:r>
      <w:r>
        <w:rPr/>
        <w:t>15/24. AUTORIA DA COMISSÃO DE TOMADA DE CONTAS.</w:t>
      </w:r>
    </w:p>
    <w:p>
      <w:pPr>
        <w:spacing w:line="240" w:lineRule="auto" w:before="0"/>
        <w:ind w:left="180" w:right="34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DOS SENHORES DEPUTADOS, REFERENTE AO MÊS DE FEVEREIRO DE 2023.</w:t>
      </w:r>
    </w:p>
    <w:p>
      <w:pPr>
        <w:pStyle w:val="BodyText"/>
        <w:tabs>
          <w:tab w:pos="2018" w:val="left" w:leader="none"/>
          <w:tab w:pos="4262" w:val="left" w:leader="none"/>
          <w:tab w:pos="4998" w:val="left" w:leader="none"/>
          <w:tab w:pos="7021" w:val="left" w:leader="none"/>
          <w:tab w:pos="7750" w:val="left" w:leader="none"/>
          <w:tab w:pos="9415" w:val="left" w:leader="none"/>
        </w:tabs>
        <w:spacing w:line="244" w:lineRule="auto" w:before="1"/>
        <w:ind w:right="218"/>
      </w:pPr>
      <w:r>
        <w:rPr>
          <w:spacing w:val="-2"/>
        </w:rPr>
        <w:t>PARECER</w:t>
      </w:r>
      <w:r>
        <w:rPr/>
        <w:tab/>
      </w:r>
      <w:r>
        <w:rPr>
          <w:spacing w:val="-2"/>
        </w:rPr>
        <w:t>FAVORÁVEL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TOMADA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CONTAS.</w:t>
      </w:r>
    </w:p>
    <w:p>
      <w:pPr>
        <w:pStyle w:val="BodyText"/>
        <w:ind w:left="0"/>
      </w:pPr>
    </w:p>
    <w:p>
      <w:pPr>
        <w:pStyle w:val="BodyText"/>
        <w:spacing w:before="20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spacing w:line="244" w:lineRule="auto" w:before="10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RESOLUÇÃO</w:t>
      </w:r>
      <w:r>
        <w:rPr>
          <w:spacing w:val="-10"/>
        </w:rPr>
        <w:t> </w:t>
      </w:r>
      <w:r>
        <w:rPr/>
        <w:t>Nº</w:t>
      </w:r>
      <w:r>
        <w:rPr>
          <w:spacing w:val="-6"/>
        </w:rPr>
        <w:t> </w:t>
      </w:r>
      <w:r>
        <w:rPr/>
        <w:t>16/24. AUTORIA DA COMISSÃO DE TOMADA DE CONTAS.</w:t>
      </w:r>
    </w:p>
    <w:p>
      <w:pPr>
        <w:spacing w:line="240" w:lineRule="auto" w:before="0"/>
        <w:ind w:left="180" w:right="3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DOS SENHORES DEPUTADOS, REFERENTE AO MÊS DE MARÇO DE </w:t>
      </w:r>
      <w:r>
        <w:rPr>
          <w:rFonts w:ascii="Arial MT" w:hAnsi="Arial MT"/>
          <w:spacing w:val="-2"/>
          <w:sz w:val="32"/>
        </w:rPr>
        <w:t>2023.</w:t>
      </w:r>
    </w:p>
    <w:p>
      <w:pPr>
        <w:pStyle w:val="BodyText"/>
        <w:tabs>
          <w:tab w:pos="2018" w:val="left" w:leader="none"/>
          <w:tab w:pos="4262" w:val="left" w:leader="none"/>
          <w:tab w:pos="4998" w:val="left" w:leader="none"/>
          <w:tab w:pos="7021" w:val="left" w:leader="none"/>
          <w:tab w:pos="7750" w:val="left" w:leader="none"/>
          <w:tab w:pos="9415" w:val="left" w:leader="none"/>
        </w:tabs>
        <w:spacing w:line="244" w:lineRule="auto"/>
        <w:ind w:right="218"/>
      </w:pPr>
      <w:r>
        <w:rPr>
          <w:spacing w:val="-2"/>
        </w:rPr>
        <w:t>PARECER</w:t>
      </w:r>
      <w:r>
        <w:rPr/>
        <w:tab/>
      </w:r>
      <w:r>
        <w:rPr>
          <w:spacing w:val="-2"/>
        </w:rPr>
        <w:t>FAVORÁVEL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TOMADA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CONTAS.</w:t>
      </w:r>
    </w:p>
    <w:p>
      <w:pPr>
        <w:pStyle w:val="BodyText"/>
        <w:spacing w:after="0" w:line="244" w:lineRule="auto"/>
        <w:sectPr>
          <w:pgSz w:w="12240" w:h="15840"/>
          <w:pgMar w:top="1500" w:bottom="280" w:left="1440" w:right="720"/>
        </w:sectPr>
      </w:pPr>
    </w:p>
    <w:p>
      <w:pPr>
        <w:pStyle w:val="BodyText"/>
        <w:spacing w:before="62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09</w:t>
      </w:r>
    </w:p>
    <w:p>
      <w:pPr>
        <w:pStyle w:val="BodyText"/>
        <w:spacing w:line="244" w:lineRule="auto" w:before="9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RESOLUÇÃO</w:t>
      </w:r>
      <w:r>
        <w:rPr>
          <w:spacing w:val="-10"/>
        </w:rPr>
        <w:t> </w:t>
      </w:r>
      <w:r>
        <w:rPr/>
        <w:t>Nº</w:t>
      </w:r>
      <w:r>
        <w:rPr>
          <w:spacing w:val="-6"/>
        </w:rPr>
        <w:t> </w:t>
      </w:r>
      <w:r>
        <w:rPr/>
        <w:t>17/24. AUTORIA DA COMISSÃO DE TOMADA DE CONTAS.</w:t>
      </w:r>
    </w:p>
    <w:p>
      <w:pPr>
        <w:spacing w:line="240" w:lineRule="auto" w:before="0"/>
        <w:ind w:left="180" w:right="3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DOS SENHORES DEPUTADOS, REFERENTE AO MÊS DE ABRIL DE </w:t>
      </w:r>
      <w:r>
        <w:rPr>
          <w:rFonts w:ascii="Arial MT" w:hAnsi="Arial MT"/>
          <w:spacing w:val="-2"/>
          <w:sz w:val="32"/>
        </w:rPr>
        <w:t>2023.</w:t>
      </w:r>
    </w:p>
    <w:p>
      <w:pPr>
        <w:pStyle w:val="BodyText"/>
        <w:tabs>
          <w:tab w:pos="2018" w:val="left" w:leader="none"/>
          <w:tab w:pos="4262" w:val="left" w:leader="none"/>
          <w:tab w:pos="4998" w:val="left" w:leader="none"/>
          <w:tab w:pos="7021" w:val="left" w:leader="none"/>
          <w:tab w:pos="7750" w:val="left" w:leader="none"/>
          <w:tab w:pos="9415" w:val="left" w:leader="none"/>
        </w:tabs>
        <w:spacing w:line="247" w:lineRule="auto" w:before="1"/>
        <w:ind w:right="218"/>
      </w:pPr>
      <w:r>
        <w:rPr>
          <w:spacing w:val="-2"/>
        </w:rPr>
        <w:t>PARECER</w:t>
      </w:r>
      <w:r>
        <w:rPr/>
        <w:tab/>
      </w:r>
      <w:r>
        <w:rPr>
          <w:spacing w:val="-2"/>
        </w:rPr>
        <w:t>FAVORÁVEL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TOMADA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CONTAS.</w:t>
      </w:r>
    </w:p>
    <w:p>
      <w:pPr>
        <w:pStyle w:val="BodyText"/>
        <w:spacing w:before="288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10</w:t>
      </w:r>
    </w:p>
    <w:p>
      <w:pPr>
        <w:pStyle w:val="BodyText"/>
        <w:spacing w:line="244" w:lineRule="auto" w:before="9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RESOLUÇÃO</w:t>
      </w:r>
      <w:r>
        <w:rPr>
          <w:spacing w:val="-10"/>
        </w:rPr>
        <w:t> </w:t>
      </w:r>
      <w:r>
        <w:rPr/>
        <w:t>Nº</w:t>
      </w:r>
      <w:r>
        <w:rPr>
          <w:spacing w:val="-6"/>
        </w:rPr>
        <w:t> </w:t>
      </w:r>
      <w:r>
        <w:rPr/>
        <w:t>18/24. AUTORIA DA COMISSÃO DE TOMADA DE CONTAS.</w:t>
      </w:r>
    </w:p>
    <w:p>
      <w:pPr>
        <w:spacing w:line="240" w:lineRule="auto" w:before="0"/>
        <w:ind w:left="180" w:right="3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DOS SENHORES DEPUTADOS, REFERENTE AO MÊS DE MAIO DE </w:t>
      </w:r>
      <w:r>
        <w:rPr>
          <w:rFonts w:ascii="Arial MT" w:hAnsi="Arial MT"/>
          <w:spacing w:val="-2"/>
          <w:sz w:val="32"/>
        </w:rPr>
        <w:t>2023.</w:t>
      </w:r>
    </w:p>
    <w:p>
      <w:pPr>
        <w:pStyle w:val="BodyText"/>
        <w:tabs>
          <w:tab w:pos="2018" w:val="left" w:leader="none"/>
          <w:tab w:pos="4262" w:val="left" w:leader="none"/>
          <w:tab w:pos="4998" w:val="left" w:leader="none"/>
          <w:tab w:pos="7021" w:val="left" w:leader="none"/>
          <w:tab w:pos="7750" w:val="left" w:leader="none"/>
          <w:tab w:pos="9415" w:val="left" w:leader="none"/>
        </w:tabs>
        <w:spacing w:line="244" w:lineRule="auto" w:before="1"/>
        <w:ind w:right="218"/>
      </w:pPr>
      <w:r>
        <w:rPr>
          <w:spacing w:val="-2"/>
        </w:rPr>
        <w:t>PARECER</w:t>
      </w:r>
      <w:r>
        <w:rPr/>
        <w:tab/>
      </w:r>
      <w:r>
        <w:rPr>
          <w:spacing w:val="-2"/>
        </w:rPr>
        <w:t>FAVORÁVEL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TOMADA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CONTAS.</w:t>
      </w:r>
    </w:p>
    <w:p>
      <w:pPr>
        <w:pStyle w:val="BodyText"/>
        <w:spacing w:before="286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11</w:t>
      </w:r>
    </w:p>
    <w:p>
      <w:pPr>
        <w:pStyle w:val="BodyText"/>
        <w:spacing w:line="244" w:lineRule="auto" w:before="9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RESOLUÇÃO</w:t>
      </w:r>
      <w:r>
        <w:rPr>
          <w:spacing w:val="-10"/>
        </w:rPr>
        <w:t> </w:t>
      </w:r>
      <w:r>
        <w:rPr/>
        <w:t>Nº</w:t>
      </w:r>
      <w:r>
        <w:rPr>
          <w:spacing w:val="-6"/>
        </w:rPr>
        <w:t> </w:t>
      </w:r>
      <w:r>
        <w:rPr/>
        <w:t>19/24. AUTORIA DA COMISSÃO DE TOMADA DE CONTAS.</w:t>
      </w:r>
    </w:p>
    <w:p>
      <w:pPr>
        <w:spacing w:line="240" w:lineRule="auto" w:before="0"/>
        <w:ind w:left="180" w:right="3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DOS SENHORES DEPUTADOS, REFERENTE AO MÊS DE JUNHO DE </w:t>
      </w:r>
      <w:r>
        <w:rPr>
          <w:rFonts w:ascii="Arial MT" w:hAnsi="Arial MT"/>
          <w:spacing w:val="-2"/>
          <w:sz w:val="32"/>
        </w:rPr>
        <w:t>2023.</w:t>
      </w:r>
    </w:p>
    <w:p>
      <w:pPr>
        <w:pStyle w:val="BodyText"/>
        <w:tabs>
          <w:tab w:pos="2018" w:val="left" w:leader="none"/>
          <w:tab w:pos="4262" w:val="left" w:leader="none"/>
          <w:tab w:pos="4998" w:val="left" w:leader="none"/>
          <w:tab w:pos="7021" w:val="left" w:leader="none"/>
          <w:tab w:pos="7750" w:val="left" w:leader="none"/>
          <w:tab w:pos="9415" w:val="left" w:leader="none"/>
        </w:tabs>
        <w:spacing w:line="244" w:lineRule="auto" w:before="1"/>
        <w:ind w:right="218"/>
      </w:pPr>
      <w:r>
        <w:rPr>
          <w:spacing w:val="-2"/>
        </w:rPr>
        <w:t>PARECER</w:t>
      </w:r>
      <w:r>
        <w:rPr/>
        <w:tab/>
      </w:r>
      <w:r>
        <w:rPr>
          <w:spacing w:val="-2"/>
        </w:rPr>
        <w:t>FAVORÁVEL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TOMADA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CONTAS.</w:t>
      </w:r>
    </w:p>
    <w:p>
      <w:pPr>
        <w:pStyle w:val="BodyText"/>
        <w:ind w:left="0"/>
      </w:pPr>
    </w:p>
    <w:p>
      <w:pPr>
        <w:pStyle w:val="BodyText"/>
        <w:spacing w:before="21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12</w:t>
      </w:r>
    </w:p>
    <w:p>
      <w:pPr>
        <w:pStyle w:val="BodyText"/>
        <w:spacing w:line="247" w:lineRule="auto" w:before="9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RESOLUÇÃO</w:t>
      </w:r>
      <w:r>
        <w:rPr>
          <w:spacing w:val="-10"/>
        </w:rPr>
        <w:t> </w:t>
      </w:r>
      <w:r>
        <w:rPr/>
        <w:t>Nº</w:t>
      </w:r>
      <w:r>
        <w:rPr>
          <w:spacing w:val="-6"/>
        </w:rPr>
        <w:t> </w:t>
      </w:r>
      <w:r>
        <w:rPr/>
        <w:t>20/24. AUTORIA DA COMISSÃO DE TOMADA DE CONTAS.</w:t>
      </w:r>
    </w:p>
    <w:p>
      <w:pPr>
        <w:spacing w:line="354" w:lineRule="exact" w:before="0"/>
        <w:ind w:left="180" w:right="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</w:t>
      </w:r>
      <w:r>
        <w:rPr>
          <w:rFonts w:ascii="Arial MT" w:hAnsi="Arial MT"/>
          <w:spacing w:val="71"/>
          <w:w w:val="15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68"/>
          <w:w w:val="150"/>
          <w:sz w:val="32"/>
        </w:rPr>
        <w:t> </w:t>
      </w:r>
      <w:r>
        <w:rPr>
          <w:rFonts w:ascii="Arial MT" w:hAnsi="Arial MT"/>
          <w:sz w:val="32"/>
        </w:rPr>
        <w:t>PRESTAÇÃO</w:t>
      </w:r>
      <w:r>
        <w:rPr>
          <w:rFonts w:ascii="Arial MT" w:hAnsi="Arial MT"/>
          <w:spacing w:val="66"/>
          <w:w w:val="15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68"/>
          <w:w w:val="150"/>
          <w:sz w:val="32"/>
        </w:rPr>
        <w:t> </w:t>
      </w:r>
      <w:r>
        <w:rPr>
          <w:rFonts w:ascii="Arial MT" w:hAnsi="Arial MT"/>
          <w:sz w:val="32"/>
        </w:rPr>
        <w:t>CONTAS</w:t>
      </w:r>
      <w:r>
        <w:rPr>
          <w:rFonts w:ascii="Arial MT" w:hAnsi="Arial MT"/>
          <w:spacing w:val="68"/>
          <w:w w:val="150"/>
          <w:sz w:val="32"/>
        </w:rPr>
        <w:t> </w:t>
      </w:r>
      <w:r>
        <w:rPr>
          <w:rFonts w:ascii="Arial MT" w:hAnsi="Arial MT"/>
          <w:sz w:val="32"/>
        </w:rPr>
        <w:t>DAS</w:t>
      </w:r>
      <w:r>
        <w:rPr>
          <w:rFonts w:ascii="Arial MT" w:hAnsi="Arial MT"/>
          <w:spacing w:val="69"/>
          <w:w w:val="150"/>
          <w:sz w:val="32"/>
        </w:rPr>
        <w:t> </w:t>
      </w:r>
      <w:r>
        <w:rPr>
          <w:rFonts w:ascii="Arial MT" w:hAnsi="Arial MT"/>
          <w:sz w:val="32"/>
        </w:rPr>
        <w:t>DESPESAS</w:t>
      </w:r>
      <w:r>
        <w:rPr>
          <w:rFonts w:ascii="Arial MT" w:hAnsi="Arial MT"/>
          <w:spacing w:val="68"/>
          <w:w w:val="150"/>
          <w:sz w:val="32"/>
        </w:rPr>
        <w:t> </w:t>
      </w:r>
      <w:r>
        <w:rPr>
          <w:rFonts w:ascii="Arial MT" w:hAnsi="Arial MT"/>
          <w:spacing w:val="-5"/>
          <w:sz w:val="32"/>
        </w:rPr>
        <w:t>DOS</w:t>
      </w:r>
    </w:p>
    <w:p>
      <w:pPr>
        <w:spacing w:before="0"/>
        <w:ind w:left="180" w:right="3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SENHORES DEPUTADOS, REFERENTE AO MÊS DE JULHO DE </w:t>
      </w:r>
      <w:r>
        <w:rPr>
          <w:rFonts w:ascii="Arial MT" w:hAnsi="Arial MT"/>
          <w:spacing w:val="-2"/>
          <w:sz w:val="32"/>
        </w:rPr>
        <w:t>2023.</w:t>
      </w:r>
    </w:p>
    <w:p>
      <w:pPr>
        <w:pStyle w:val="BodyText"/>
        <w:tabs>
          <w:tab w:pos="2018" w:val="left" w:leader="none"/>
          <w:tab w:pos="4262" w:val="left" w:leader="none"/>
          <w:tab w:pos="4998" w:val="left" w:leader="none"/>
          <w:tab w:pos="7021" w:val="left" w:leader="none"/>
          <w:tab w:pos="7750" w:val="left" w:leader="none"/>
          <w:tab w:pos="9415" w:val="left" w:leader="none"/>
        </w:tabs>
        <w:spacing w:line="244" w:lineRule="auto" w:before="7"/>
        <w:ind w:right="218"/>
      </w:pPr>
      <w:r>
        <w:rPr>
          <w:spacing w:val="-2"/>
        </w:rPr>
        <w:t>PARECER</w:t>
      </w:r>
      <w:r>
        <w:rPr/>
        <w:tab/>
      </w:r>
      <w:r>
        <w:rPr>
          <w:spacing w:val="-2"/>
        </w:rPr>
        <w:t>FAVORÁVEL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TOMADA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CONTAS.</w:t>
      </w:r>
    </w:p>
    <w:p>
      <w:pPr>
        <w:pStyle w:val="BodyText"/>
        <w:spacing w:after="0" w:line="244" w:lineRule="auto"/>
        <w:sectPr>
          <w:pgSz w:w="12240" w:h="15840"/>
          <w:pgMar w:top="1500" w:bottom="280" w:left="1440" w:right="720"/>
        </w:sectPr>
      </w:pPr>
    </w:p>
    <w:p>
      <w:pPr>
        <w:pStyle w:val="BodyText"/>
        <w:spacing w:before="34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13</w:t>
      </w:r>
    </w:p>
    <w:p>
      <w:pPr>
        <w:pStyle w:val="BodyText"/>
        <w:spacing w:line="244" w:lineRule="auto" w:before="9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RESOLUÇÃO</w:t>
      </w:r>
      <w:r>
        <w:rPr>
          <w:spacing w:val="-10"/>
        </w:rPr>
        <w:t> </w:t>
      </w:r>
      <w:r>
        <w:rPr/>
        <w:t>Nº</w:t>
      </w:r>
      <w:r>
        <w:rPr>
          <w:spacing w:val="-6"/>
        </w:rPr>
        <w:t> </w:t>
      </w:r>
      <w:r>
        <w:rPr/>
        <w:t>21/24. AUTORIA DA COMISSÃO DE TOMADA DE CONTAS.</w:t>
      </w:r>
    </w:p>
    <w:p>
      <w:pPr>
        <w:spacing w:line="240" w:lineRule="auto" w:before="0"/>
        <w:ind w:left="180" w:right="3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DOS SENHORES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DEPUTADOS,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REFERENTE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AO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MÊS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DE AGOSTO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DE </w:t>
      </w:r>
      <w:r>
        <w:rPr>
          <w:rFonts w:ascii="Arial MT" w:hAnsi="Arial MT"/>
          <w:spacing w:val="-2"/>
          <w:sz w:val="32"/>
        </w:rPr>
        <w:t>2023.</w:t>
      </w:r>
    </w:p>
    <w:p>
      <w:pPr>
        <w:pStyle w:val="BodyText"/>
        <w:tabs>
          <w:tab w:pos="2018" w:val="left" w:leader="none"/>
          <w:tab w:pos="4262" w:val="left" w:leader="none"/>
          <w:tab w:pos="4998" w:val="left" w:leader="none"/>
          <w:tab w:pos="7021" w:val="left" w:leader="none"/>
          <w:tab w:pos="7750" w:val="left" w:leader="none"/>
          <w:tab w:pos="9415" w:val="left" w:leader="none"/>
        </w:tabs>
        <w:spacing w:line="244" w:lineRule="auto" w:before="1"/>
        <w:ind w:right="218"/>
      </w:pPr>
      <w:r>
        <w:rPr>
          <w:spacing w:val="-2"/>
        </w:rPr>
        <w:t>PARECER</w:t>
      </w:r>
      <w:r>
        <w:rPr/>
        <w:tab/>
      </w:r>
      <w:r>
        <w:rPr>
          <w:spacing w:val="-2"/>
        </w:rPr>
        <w:t>FAVORÁVEL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TOMADA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CONTAS.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0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14</w:t>
      </w:r>
    </w:p>
    <w:p>
      <w:pPr>
        <w:pStyle w:val="BodyText"/>
        <w:spacing w:line="247" w:lineRule="auto" w:before="9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RESOLUÇÃO</w:t>
      </w:r>
      <w:r>
        <w:rPr>
          <w:spacing w:val="-10"/>
        </w:rPr>
        <w:t> </w:t>
      </w:r>
      <w:r>
        <w:rPr/>
        <w:t>Nº</w:t>
      </w:r>
      <w:r>
        <w:rPr>
          <w:spacing w:val="-6"/>
        </w:rPr>
        <w:t> </w:t>
      </w:r>
      <w:r>
        <w:rPr/>
        <w:t>22/24. AUTORIA DA COMISSÃO DE TOMADA DE CONTAS.</w:t>
      </w:r>
    </w:p>
    <w:p>
      <w:pPr>
        <w:spacing w:line="354" w:lineRule="exact" w:before="0"/>
        <w:ind w:left="180" w:right="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</w:t>
      </w:r>
      <w:r>
        <w:rPr>
          <w:rFonts w:ascii="Arial MT" w:hAnsi="Arial MT"/>
          <w:spacing w:val="69"/>
          <w:w w:val="15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68"/>
          <w:w w:val="150"/>
          <w:sz w:val="32"/>
        </w:rPr>
        <w:t> </w:t>
      </w:r>
      <w:r>
        <w:rPr>
          <w:rFonts w:ascii="Arial MT" w:hAnsi="Arial MT"/>
          <w:sz w:val="32"/>
        </w:rPr>
        <w:t>PRESTAÇÃO</w:t>
      </w:r>
      <w:r>
        <w:rPr>
          <w:rFonts w:ascii="Arial MT" w:hAnsi="Arial MT"/>
          <w:spacing w:val="69"/>
          <w:w w:val="15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68"/>
          <w:w w:val="150"/>
          <w:sz w:val="32"/>
        </w:rPr>
        <w:t> </w:t>
      </w:r>
      <w:r>
        <w:rPr>
          <w:rFonts w:ascii="Arial MT" w:hAnsi="Arial MT"/>
          <w:sz w:val="32"/>
        </w:rPr>
        <w:t>CONTAS</w:t>
      </w:r>
      <w:r>
        <w:rPr>
          <w:rFonts w:ascii="Arial MT" w:hAnsi="Arial MT"/>
          <w:spacing w:val="68"/>
          <w:w w:val="150"/>
          <w:sz w:val="32"/>
        </w:rPr>
        <w:t> </w:t>
      </w:r>
      <w:r>
        <w:rPr>
          <w:rFonts w:ascii="Arial MT" w:hAnsi="Arial MT"/>
          <w:sz w:val="32"/>
        </w:rPr>
        <w:t>DAS</w:t>
      </w:r>
      <w:r>
        <w:rPr>
          <w:rFonts w:ascii="Arial MT" w:hAnsi="Arial MT"/>
          <w:spacing w:val="68"/>
          <w:w w:val="150"/>
          <w:sz w:val="32"/>
        </w:rPr>
        <w:t> </w:t>
      </w:r>
      <w:r>
        <w:rPr>
          <w:rFonts w:ascii="Arial MT" w:hAnsi="Arial MT"/>
          <w:sz w:val="32"/>
        </w:rPr>
        <w:t>DESPESAS</w:t>
      </w:r>
      <w:r>
        <w:rPr>
          <w:rFonts w:ascii="Arial MT" w:hAnsi="Arial MT"/>
          <w:spacing w:val="69"/>
          <w:w w:val="150"/>
          <w:sz w:val="32"/>
        </w:rPr>
        <w:t> </w:t>
      </w:r>
      <w:r>
        <w:rPr>
          <w:rFonts w:ascii="Arial MT" w:hAnsi="Arial MT"/>
          <w:spacing w:val="-5"/>
          <w:sz w:val="32"/>
        </w:rPr>
        <w:t>DOS</w:t>
      </w:r>
    </w:p>
    <w:p>
      <w:pPr>
        <w:spacing w:before="0"/>
        <w:ind w:left="180" w:right="3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SENHORES DEPUTADOS, REFERENTE AO MÊS DE SETEMBRO DE 2023.</w:t>
      </w:r>
    </w:p>
    <w:p>
      <w:pPr>
        <w:pStyle w:val="BodyText"/>
        <w:tabs>
          <w:tab w:pos="2018" w:val="left" w:leader="none"/>
          <w:tab w:pos="4262" w:val="left" w:leader="none"/>
          <w:tab w:pos="4998" w:val="left" w:leader="none"/>
          <w:tab w:pos="7021" w:val="left" w:leader="none"/>
          <w:tab w:pos="7750" w:val="left" w:leader="none"/>
          <w:tab w:pos="9415" w:val="left" w:leader="none"/>
        </w:tabs>
        <w:spacing w:line="244" w:lineRule="auto" w:before="7"/>
        <w:ind w:right="218"/>
      </w:pPr>
      <w:r>
        <w:rPr>
          <w:spacing w:val="-2"/>
        </w:rPr>
        <w:t>PARECER</w:t>
      </w:r>
      <w:r>
        <w:rPr/>
        <w:tab/>
      </w:r>
      <w:r>
        <w:rPr>
          <w:spacing w:val="-2"/>
        </w:rPr>
        <w:t>FAVORÁVEL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TOMADA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CONTAS.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0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15</w:t>
      </w:r>
    </w:p>
    <w:p>
      <w:pPr>
        <w:pStyle w:val="BodyText"/>
        <w:spacing w:line="244" w:lineRule="auto" w:before="9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RESOLUÇÃO</w:t>
      </w:r>
      <w:r>
        <w:rPr>
          <w:spacing w:val="-10"/>
        </w:rPr>
        <w:t> </w:t>
      </w:r>
      <w:r>
        <w:rPr/>
        <w:t>Nº</w:t>
      </w:r>
      <w:r>
        <w:rPr>
          <w:spacing w:val="-6"/>
        </w:rPr>
        <w:t> </w:t>
      </w:r>
      <w:r>
        <w:rPr/>
        <w:t>23/24. AUTORIA DA COMISSÃO DE TOMADA DE CONTAS.</w:t>
      </w:r>
    </w:p>
    <w:p>
      <w:pPr>
        <w:spacing w:line="240" w:lineRule="auto" w:before="0"/>
        <w:ind w:left="180" w:right="3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DOS SENHORES DEPUTADOS, REFERENTE AO MÊS DE OUTUBRO DE 2023.</w:t>
      </w:r>
    </w:p>
    <w:p>
      <w:pPr>
        <w:pStyle w:val="BodyText"/>
        <w:tabs>
          <w:tab w:pos="2018" w:val="left" w:leader="none"/>
          <w:tab w:pos="4262" w:val="left" w:leader="none"/>
          <w:tab w:pos="4998" w:val="left" w:leader="none"/>
          <w:tab w:pos="7021" w:val="left" w:leader="none"/>
          <w:tab w:pos="7750" w:val="left" w:leader="none"/>
          <w:tab w:pos="9415" w:val="left" w:leader="none"/>
        </w:tabs>
        <w:spacing w:line="244" w:lineRule="auto" w:before="1"/>
        <w:ind w:right="218"/>
      </w:pPr>
      <w:r>
        <w:rPr>
          <w:spacing w:val="-2"/>
        </w:rPr>
        <w:t>PARECER</w:t>
      </w:r>
      <w:r>
        <w:rPr/>
        <w:tab/>
      </w:r>
      <w:r>
        <w:rPr>
          <w:spacing w:val="-2"/>
        </w:rPr>
        <w:t>FAVORÁVEL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TOMADA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CONTAS.</w:t>
      </w:r>
    </w:p>
    <w:p>
      <w:pPr>
        <w:pStyle w:val="BodyText"/>
        <w:spacing w:after="0" w:line="244" w:lineRule="auto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66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16</w:t>
      </w:r>
    </w:p>
    <w:p>
      <w:pPr>
        <w:pStyle w:val="BodyText"/>
        <w:spacing w:line="244" w:lineRule="auto" w:before="8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RESOLUÇÃO</w:t>
      </w:r>
      <w:r>
        <w:rPr>
          <w:spacing w:val="-10"/>
        </w:rPr>
        <w:t> </w:t>
      </w:r>
      <w:r>
        <w:rPr/>
        <w:t>Nº</w:t>
      </w:r>
      <w:r>
        <w:rPr>
          <w:spacing w:val="-6"/>
        </w:rPr>
        <w:t> </w:t>
      </w:r>
      <w:r>
        <w:rPr/>
        <w:t>24/24. AUTORIA DA COMISSÃO DE TOMADA DE CONTAS.</w:t>
      </w:r>
    </w:p>
    <w:p>
      <w:pPr>
        <w:spacing w:line="240" w:lineRule="auto" w:before="0"/>
        <w:ind w:left="180" w:right="34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DOS SENHORES DEPUTADOS, REFERENTE AO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MÊS DE NOVEMBRO DE 2023.</w:t>
      </w:r>
    </w:p>
    <w:p>
      <w:pPr>
        <w:pStyle w:val="BodyText"/>
        <w:tabs>
          <w:tab w:pos="2018" w:val="left" w:leader="none"/>
          <w:tab w:pos="4262" w:val="left" w:leader="none"/>
          <w:tab w:pos="4998" w:val="left" w:leader="none"/>
          <w:tab w:pos="7021" w:val="left" w:leader="none"/>
          <w:tab w:pos="7750" w:val="left" w:leader="none"/>
          <w:tab w:pos="9415" w:val="left" w:leader="none"/>
        </w:tabs>
        <w:spacing w:line="244" w:lineRule="auto" w:before="2"/>
        <w:ind w:right="218"/>
      </w:pPr>
      <w:r>
        <w:rPr>
          <w:spacing w:val="-2"/>
        </w:rPr>
        <w:t>PARECER</w:t>
      </w:r>
      <w:r>
        <w:rPr/>
        <w:tab/>
      </w:r>
      <w:r>
        <w:rPr>
          <w:spacing w:val="-2"/>
        </w:rPr>
        <w:t>FAVORÁVEL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TOMADA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CONTAS.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1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17</w:t>
      </w:r>
    </w:p>
    <w:p>
      <w:pPr>
        <w:pStyle w:val="BodyText"/>
        <w:spacing w:line="244" w:lineRule="auto" w:before="9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RESOLUÇÃO</w:t>
      </w:r>
      <w:r>
        <w:rPr>
          <w:spacing w:val="-10"/>
        </w:rPr>
        <w:t> </w:t>
      </w:r>
      <w:r>
        <w:rPr/>
        <w:t>Nº</w:t>
      </w:r>
      <w:r>
        <w:rPr>
          <w:spacing w:val="-6"/>
        </w:rPr>
        <w:t> </w:t>
      </w:r>
      <w:r>
        <w:rPr/>
        <w:t>25/24. AUTORIA DA COMISSÃO DE TOMADA DE CONTAS.</w:t>
      </w:r>
    </w:p>
    <w:p>
      <w:pPr>
        <w:spacing w:line="240" w:lineRule="auto" w:before="0"/>
        <w:ind w:left="180" w:right="34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APROVA A PRESTAÇÃO DE CONTAS DAS DESPESAS DOS SENHORES DEPUTADOS, REFERENTE AO MÊS DE DEZEMBRO DE 2023.</w:t>
      </w:r>
    </w:p>
    <w:p>
      <w:pPr>
        <w:pStyle w:val="BodyText"/>
        <w:tabs>
          <w:tab w:pos="2018" w:val="left" w:leader="none"/>
          <w:tab w:pos="4262" w:val="left" w:leader="none"/>
          <w:tab w:pos="4998" w:val="left" w:leader="none"/>
          <w:tab w:pos="7021" w:val="left" w:leader="none"/>
          <w:tab w:pos="7750" w:val="left" w:leader="none"/>
          <w:tab w:pos="9415" w:val="left" w:leader="none"/>
        </w:tabs>
        <w:spacing w:line="244" w:lineRule="auto" w:before="1"/>
        <w:ind w:right="218"/>
      </w:pPr>
      <w:r>
        <w:rPr>
          <w:spacing w:val="-2"/>
        </w:rPr>
        <w:t>PARECER</w:t>
      </w:r>
      <w:r>
        <w:rPr/>
        <w:tab/>
      </w:r>
      <w:r>
        <w:rPr>
          <w:spacing w:val="-2"/>
        </w:rPr>
        <w:t>FAVORÁVEL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TOMADA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CONTAS.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3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18</w:t>
      </w:r>
    </w:p>
    <w:p>
      <w:pPr>
        <w:pStyle w:val="BodyText"/>
        <w:spacing w:before="9"/>
      </w:pPr>
      <w:r>
        <w:rPr/>
        <w:t>2ª</w:t>
      </w:r>
      <w:r>
        <w:rPr>
          <w:spacing w:val="41"/>
        </w:rPr>
        <w:t> </w:t>
      </w:r>
      <w:r>
        <w:rPr/>
        <w:t>DISCUSSÃO</w:t>
      </w:r>
      <w:r>
        <w:rPr>
          <w:spacing w:val="41"/>
        </w:rPr>
        <w:t> </w:t>
      </w:r>
      <w:r>
        <w:rPr/>
        <w:t>DO</w:t>
      </w:r>
      <w:r>
        <w:rPr>
          <w:spacing w:val="42"/>
        </w:rPr>
        <w:t> </w:t>
      </w:r>
      <w:r>
        <w:rPr/>
        <w:t>PROJETO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DECRETO</w:t>
      </w:r>
      <w:r>
        <w:rPr>
          <w:spacing w:val="38"/>
        </w:rPr>
        <w:t> </w:t>
      </w:r>
      <w:r>
        <w:rPr/>
        <w:t>LEGISLATIVO</w:t>
      </w:r>
      <w:r>
        <w:rPr>
          <w:spacing w:val="43"/>
        </w:rPr>
        <w:t> </w:t>
      </w:r>
      <w:r>
        <w:rPr>
          <w:spacing w:val="-5"/>
        </w:rPr>
        <w:t>Nº</w:t>
      </w:r>
    </w:p>
    <w:p>
      <w:pPr>
        <w:pStyle w:val="BodyText"/>
        <w:spacing w:before="8"/>
      </w:pPr>
      <w:r>
        <w:rPr>
          <w:spacing w:val="-2"/>
        </w:rPr>
        <w:t>7/24.</w:t>
      </w:r>
    </w:p>
    <w:p>
      <w:pPr>
        <w:pStyle w:val="BodyText"/>
        <w:spacing w:line="368" w:lineRule="exact" w:before="9"/>
      </w:pPr>
      <w:r>
        <w:rPr>
          <w:spacing w:val="-2"/>
        </w:rPr>
        <w:t>AUTORIA</w:t>
      </w:r>
      <w:r>
        <w:rPr>
          <w:spacing w:val="-18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DEPUTADA</w:t>
      </w:r>
      <w:r>
        <w:rPr>
          <w:spacing w:val="-17"/>
        </w:rPr>
        <w:t> </w:t>
      </w:r>
      <w:r>
        <w:rPr>
          <w:spacing w:val="-2"/>
        </w:rPr>
        <w:t>COMISSÃO</w:t>
      </w:r>
      <w:r>
        <w:rPr>
          <w:spacing w:val="-9"/>
        </w:rPr>
        <w:t> </w:t>
      </w:r>
      <w:r>
        <w:rPr>
          <w:spacing w:val="-2"/>
        </w:rPr>
        <w:t>EXECUTIVA.</w:t>
      </w:r>
    </w:p>
    <w:p>
      <w:pPr>
        <w:spacing w:before="0"/>
        <w:ind w:left="180" w:right="3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HOMOLOGA OS DECRETOS DO PODER EXECUTIVO Nº 6.829,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Nº 6.830, Nº 6.831 E Nº 6.832, QUE ALTERAM O </w:t>
      </w:r>
      <w:r>
        <w:rPr>
          <w:rFonts w:ascii="Arial MT" w:hAnsi="Arial MT"/>
          <w:sz w:val="32"/>
        </w:rPr>
        <w:t>REGULAMENTO DO IMPOSTO SOBRE OPERAÇÕES RELATIVAS À CIRCULAÇÃO DE MERCADORIAS E SOBRE PRESTAÇÕES DE SERVIÇOS DE TRANSPORTE INTERESTADUAL E INTERMUNICIPAL E DE </w:t>
      </w:r>
      <w:r>
        <w:rPr>
          <w:rFonts w:ascii="Arial MT" w:hAnsi="Arial MT"/>
          <w:spacing w:val="-2"/>
          <w:sz w:val="32"/>
        </w:rPr>
        <w:t>COMUNICAÇÃO.</w:t>
      </w:r>
    </w:p>
    <w:p>
      <w:pPr>
        <w:pStyle w:val="BodyText"/>
        <w:spacing w:before="5"/>
      </w:pPr>
      <w:r>
        <w:rPr>
          <w:spacing w:val="-2"/>
        </w:rPr>
        <w:t>PARECER</w:t>
      </w:r>
      <w:r>
        <w:rPr>
          <w:spacing w:val="-11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pgSz w:w="12240" w:h="15840"/>
          <w:pgMar w:top="1780" w:bottom="280" w:left="1440" w:right="720"/>
        </w:sectPr>
      </w:pPr>
    </w:p>
    <w:p>
      <w:pPr>
        <w:pStyle w:val="BodyText"/>
        <w:spacing w:before="62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19</w:t>
      </w:r>
    </w:p>
    <w:p>
      <w:pPr>
        <w:pStyle w:val="BodyText"/>
        <w:spacing w:before="9"/>
      </w:pPr>
      <w:r>
        <w:rPr/>
        <w:t>1ª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363/24.</w:t>
      </w:r>
    </w:p>
    <w:p>
      <w:pPr>
        <w:tabs>
          <w:tab w:pos="921" w:val="left" w:leader="none"/>
          <w:tab w:pos="3025" w:val="left" w:leader="none"/>
          <w:tab w:pos="3764" w:val="left" w:leader="none"/>
          <w:tab w:pos="4858" w:val="left" w:leader="none"/>
          <w:tab w:pos="5844" w:val="left" w:leader="none"/>
          <w:tab w:pos="8236" w:val="left" w:leader="none"/>
          <w:tab w:pos="8778" w:val="left" w:leader="none"/>
        </w:tabs>
        <w:spacing w:before="9"/>
        <w:ind w:left="180" w:right="34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TRIBUNAL DE JUSTIÇA - OFÍCIO Nº 1068/24. </w:t>
      </w:r>
      <w:r>
        <w:rPr>
          <w:rFonts w:ascii="Arial MT" w:hAnsi="Arial MT"/>
          <w:sz w:val="32"/>
        </w:rPr>
        <w:t>ALTERA OS ARTS. 36 E 46 DA LEI ESTADUAL N.° 16.024, DE 19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DEZEMBRO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2008,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ESTABELECE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REGIME </w:t>
      </w:r>
      <w:r>
        <w:rPr>
          <w:rFonts w:ascii="Arial MT" w:hAnsi="Arial MT"/>
          <w:sz w:val="32"/>
        </w:rPr>
        <w:t>JURÍDICO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FUNCIONÁRIOS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PODER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JUDICIÁRIO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ESTADO DO PARANÁ.</w:t>
      </w:r>
    </w:p>
    <w:p>
      <w:pPr>
        <w:pStyle w:val="BodyText"/>
        <w:tabs>
          <w:tab w:pos="2473" w:val="left" w:leader="none"/>
          <w:tab w:pos="4854" w:val="left" w:leader="none"/>
          <w:tab w:pos="5619" w:val="left" w:leader="none"/>
          <w:tab w:pos="6840" w:val="left" w:leader="none"/>
          <w:tab w:pos="7368" w:val="left" w:leader="none"/>
          <w:tab w:pos="9417" w:val="left" w:leader="none"/>
        </w:tabs>
        <w:spacing w:line="244" w:lineRule="auto" w:before="6"/>
        <w:ind w:right="217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ind w:left="0"/>
      </w:pPr>
    </w:p>
    <w:p>
      <w:pPr>
        <w:pStyle w:val="BodyText"/>
        <w:spacing w:before="21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20</w:t>
      </w:r>
    </w:p>
    <w:p>
      <w:pPr>
        <w:pStyle w:val="BodyText"/>
        <w:spacing w:before="9"/>
      </w:pPr>
      <w:r>
        <w:rPr/>
        <w:t>1ª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440/24.</w:t>
      </w:r>
    </w:p>
    <w:p>
      <w:pPr>
        <w:tabs>
          <w:tab w:pos="1350" w:val="left" w:leader="none"/>
          <w:tab w:pos="1864" w:val="left" w:leader="none"/>
          <w:tab w:pos="2473" w:val="left" w:leader="none"/>
          <w:tab w:pos="2694" w:val="left" w:leader="none"/>
          <w:tab w:pos="2855" w:val="left" w:leader="none"/>
          <w:tab w:pos="3013" w:val="left" w:leader="none"/>
          <w:tab w:pos="3541" w:val="left" w:leader="none"/>
          <w:tab w:pos="3755" w:val="left" w:leader="none"/>
          <w:tab w:pos="4356" w:val="left" w:leader="none"/>
          <w:tab w:pos="4855" w:val="left" w:leader="none"/>
          <w:tab w:pos="5184" w:val="left" w:leader="none"/>
          <w:tab w:pos="5620" w:val="left" w:leader="none"/>
          <w:tab w:pos="5822" w:val="left" w:leader="none"/>
          <w:tab w:pos="6505" w:val="left" w:leader="none"/>
          <w:tab w:pos="6840" w:val="left" w:leader="none"/>
          <w:tab w:pos="6937" w:val="left" w:leader="none"/>
          <w:tab w:pos="6979" w:val="left" w:leader="none"/>
          <w:tab w:pos="7368" w:val="left" w:leader="none"/>
          <w:tab w:pos="7720" w:val="left" w:leader="none"/>
          <w:tab w:pos="8024" w:val="left" w:leader="none"/>
          <w:tab w:pos="8158" w:val="left" w:leader="none"/>
          <w:tab w:pos="8708" w:val="left" w:leader="none"/>
          <w:tab w:pos="9417" w:val="left" w:leader="none"/>
          <w:tab w:pos="9823" w:val="left" w:leader="none"/>
        </w:tabs>
        <w:spacing w:line="240" w:lineRule="auto" w:before="9"/>
        <w:ind w:left="180" w:right="36" w:firstLine="0"/>
        <w:jc w:val="left"/>
        <w:rPr>
          <w:b/>
          <w:sz w:val="32"/>
        </w:rPr>
      </w:pPr>
      <w:r>
        <w:rPr>
          <w:b/>
          <w:sz w:val="32"/>
        </w:rPr>
        <w:t>AUTORIA DO TRIBUNAL DE JUSTIÇA - OFÍCIO Nº 1201/24. </w:t>
      </w:r>
      <w:r>
        <w:rPr>
          <w:rFonts w:ascii="Arial MT" w:hAnsi="Arial MT"/>
          <w:sz w:val="32"/>
        </w:rPr>
        <w:t>ACRESCE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OS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ART.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28-A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28-B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À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NO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20.539,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20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ABRIL 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2021,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CRIA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ESCOLA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JUDICIAL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TRIBUNAL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 </w:t>
      </w:r>
      <w:r>
        <w:rPr>
          <w:rFonts w:ascii="Arial MT" w:hAnsi="Arial MT"/>
          <w:spacing w:val="-2"/>
          <w:sz w:val="32"/>
        </w:rPr>
        <w:t>JUSTIÇA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ESTADO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PARANÁ,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PARA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PREVER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 </w:t>
      </w:r>
      <w:r>
        <w:rPr>
          <w:rFonts w:ascii="Arial MT" w:hAnsi="Arial MT"/>
          <w:spacing w:val="-2"/>
          <w:sz w:val="32"/>
        </w:rPr>
        <w:t>POSSIBILIDADE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CONCESSÃO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BOLSAS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ESTUDO </w:t>
      </w:r>
      <w:r>
        <w:rPr>
          <w:rFonts w:ascii="Arial MT" w:hAnsi="Arial MT"/>
          <w:spacing w:val="-4"/>
          <w:sz w:val="32"/>
        </w:rPr>
        <w:t>PARA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CURSOS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PÓS-GRADUAÇÃO,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MESTRADO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86"/>
          <w:sz w:val="32"/>
        </w:rPr>
        <w:t> </w:t>
      </w:r>
      <w:r>
        <w:rPr>
          <w:rFonts w:ascii="Arial MT" w:hAnsi="Arial MT"/>
          <w:spacing w:val="-8"/>
          <w:sz w:val="32"/>
        </w:rPr>
        <w:t>E </w:t>
      </w:r>
      <w:r>
        <w:rPr>
          <w:rFonts w:ascii="Arial MT" w:hAnsi="Arial MT"/>
          <w:sz w:val="32"/>
        </w:rPr>
        <w:t>DOUTORADO AOS MAGISTRADOS E SERVIDORES.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p>
      <w:pPr>
        <w:pStyle w:val="BodyText"/>
        <w:ind w:left="0"/>
      </w:pPr>
    </w:p>
    <w:p>
      <w:pPr>
        <w:pStyle w:val="BodyText"/>
        <w:spacing w:before="40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21</w:t>
      </w:r>
    </w:p>
    <w:p>
      <w:pPr>
        <w:pStyle w:val="BodyText"/>
        <w:spacing w:before="9"/>
      </w:pPr>
      <w:r>
        <w:rPr/>
        <w:t>1ª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445/24.</w:t>
      </w:r>
    </w:p>
    <w:p>
      <w:pPr>
        <w:tabs>
          <w:tab w:pos="2649" w:val="left" w:leader="none"/>
          <w:tab w:pos="3664" w:val="left" w:leader="none"/>
          <w:tab w:pos="5281" w:val="left" w:leader="none"/>
          <w:tab w:pos="5957" w:val="left" w:leader="none"/>
          <w:tab w:pos="6864" w:val="left" w:leader="none"/>
          <w:tab w:pos="7540" w:val="left" w:leader="none"/>
          <w:tab w:pos="9066" w:val="left" w:leader="none"/>
          <w:tab w:pos="9743" w:val="left" w:leader="none"/>
        </w:tabs>
        <w:spacing w:before="9"/>
        <w:ind w:left="180" w:right="35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TRIBUNAL DE JUSTIÇA - OFÍCIO Nº 1202/24. </w:t>
      </w:r>
      <w:r>
        <w:rPr>
          <w:rFonts w:ascii="Arial MT" w:hAnsi="Arial MT"/>
          <w:spacing w:val="-2"/>
          <w:sz w:val="32"/>
        </w:rPr>
        <w:t>TRANSFORMA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DOIS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CARGOS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JUIZ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DIREITO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Lª </w:t>
      </w:r>
      <w:r>
        <w:rPr>
          <w:rFonts w:ascii="Arial MT" w:hAnsi="Arial MT"/>
          <w:sz w:val="32"/>
        </w:rPr>
        <w:t>SEÇÃO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JUDICIÁRIA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CURITIBA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EM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DOIS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CARGOS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JUIZ DE DIREITO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SUBSTITUTO,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ESTADUAL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14.277, DE 30 DE DEZEMBRO DE 2003— CÓDIGO DE ORGANIZAÇÃO E DIVISÃO JUDICIÁRIAS.</w:t>
      </w:r>
    </w:p>
    <w:p>
      <w:pPr>
        <w:pStyle w:val="BodyText"/>
        <w:tabs>
          <w:tab w:pos="2473" w:val="left" w:leader="none"/>
          <w:tab w:pos="4854" w:val="left" w:leader="none"/>
          <w:tab w:pos="5619" w:val="left" w:leader="none"/>
          <w:tab w:pos="6840" w:val="left" w:leader="none"/>
          <w:tab w:pos="7368" w:val="left" w:leader="none"/>
          <w:tab w:pos="9417" w:val="left" w:leader="none"/>
        </w:tabs>
        <w:spacing w:line="244" w:lineRule="auto" w:before="5"/>
        <w:ind w:right="217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sectPr>
      <w:pgSz w:w="12240" w:h="15840"/>
      <w:pgMar w:top="150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2025-05-26T12:25:05Z</dcterms:created>
  <dcterms:modified xsi:type="dcterms:W3CDTF">2025-05-26T12:25:05Z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